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AE" w:rsidRPr="00035090" w:rsidRDefault="0098654A" w:rsidP="006128AE">
      <w:pPr>
        <w:spacing w:after="0" w:line="240" w:lineRule="auto"/>
        <w:rPr>
          <w:rFonts w:ascii="Verdana" w:eastAsia="Times New Roman" w:hAnsi="Verdana" w:cs="Arial"/>
          <w:b/>
          <w:sz w:val="24"/>
          <w:szCs w:val="18"/>
          <w:lang w:val="en-GB" w:eastAsia="de-DE"/>
        </w:rPr>
      </w:pPr>
      <w:r w:rsidRPr="00035090">
        <w:rPr>
          <w:rFonts w:ascii="Verdana" w:eastAsia="Times New Roman" w:hAnsi="Verdana" w:cs="Arial"/>
          <w:b/>
          <w:sz w:val="24"/>
          <w:szCs w:val="18"/>
          <w:lang w:val="en-GB" w:eastAsia="de-DE"/>
        </w:rPr>
        <w:t>Standard form for notification of major holdings</w:t>
      </w:r>
    </w:p>
    <w:p w:rsidR="006128AE" w:rsidRPr="00035090" w:rsidRDefault="006128AE" w:rsidP="006128AE">
      <w:pPr>
        <w:spacing w:after="0" w:line="240" w:lineRule="auto"/>
        <w:ind w:left="-709"/>
        <w:rPr>
          <w:rFonts w:ascii="Verdana" w:eastAsia="Times New Roman" w:hAnsi="Verdana" w:cs="Arial"/>
          <w:b/>
          <w:sz w:val="24"/>
          <w:szCs w:val="18"/>
          <w:lang w:val="en-GB"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09"/>
        <w:gridCol w:w="1423"/>
        <w:gridCol w:w="504"/>
        <w:gridCol w:w="1927"/>
        <w:gridCol w:w="1927"/>
        <w:gridCol w:w="1928"/>
      </w:tblGrid>
      <w:tr w:rsidR="009340F2" w:rsidRPr="00035090" w:rsidTr="00316362">
        <w:trPr>
          <w:trHeight w:val="454"/>
        </w:trPr>
        <w:tc>
          <w:tcPr>
            <w:tcW w:w="10318" w:type="dxa"/>
            <w:gridSpan w:val="6"/>
            <w:vAlign w:val="center"/>
          </w:tcPr>
          <w:p w:rsidR="009340F2" w:rsidRPr="00035090" w:rsidRDefault="0098654A" w:rsidP="0098654A">
            <w:pPr>
              <w:autoSpaceDE w:val="0"/>
              <w:autoSpaceDN w:val="0"/>
              <w:adjustRightInd w:val="0"/>
              <w:spacing w:after="0" w:line="240" w:lineRule="auto"/>
              <w:rPr>
                <w:rFonts w:ascii="Verdana" w:eastAsia="Times New Roman" w:hAnsi="Verdana" w:cs="Arial"/>
                <w:b/>
                <w:color w:val="FFFFFF"/>
                <w:sz w:val="18"/>
                <w:szCs w:val="18"/>
                <w:lang w:val="en-GB" w:eastAsia="de-DE"/>
              </w:rPr>
            </w:pPr>
            <w:r w:rsidRPr="00035090">
              <w:rPr>
                <w:rFonts w:ascii="Verdana" w:eastAsia="Times New Roman" w:hAnsi="Verdana" w:cs="Arial"/>
                <w:b/>
                <w:sz w:val="18"/>
                <w:szCs w:val="18"/>
                <w:lang w:val="en-GB" w:eastAsia="de-DE"/>
              </w:rPr>
              <w:t>NOTIFICATION OF MAJOR HOLDINGS</w:t>
            </w:r>
            <w:r w:rsidR="009340F2" w:rsidRPr="00035090">
              <w:rPr>
                <w:rFonts w:ascii="Verdana" w:eastAsia="Times New Roman" w:hAnsi="Verdana" w:cs="Arial"/>
                <w:b/>
                <w:sz w:val="18"/>
                <w:szCs w:val="18"/>
                <w:lang w:val="en-GB" w:eastAsia="de-DE"/>
              </w:rPr>
              <w:t xml:space="preserve"> </w:t>
            </w:r>
            <w:r w:rsidR="009340F2" w:rsidRPr="00035090">
              <w:rPr>
                <w:rFonts w:ascii="Verdana" w:eastAsia="Times New Roman" w:hAnsi="Verdana" w:cs="Arial-BoldMT"/>
                <w:bCs/>
                <w:sz w:val="18"/>
                <w:szCs w:val="18"/>
                <w:lang w:val="en-GB" w:eastAsia="fr-LU"/>
              </w:rPr>
              <w:t>(</w:t>
            </w:r>
            <w:r w:rsidRPr="00035090">
              <w:rPr>
                <w:rFonts w:ascii="Verdana" w:eastAsia="Times New Roman" w:hAnsi="Verdana" w:cs="Arial-BoldMT"/>
                <w:bCs/>
                <w:sz w:val="18"/>
                <w:szCs w:val="18"/>
                <w:lang w:val="en-GB" w:eastAsia="fr-LU"/>
              </w:rPr>
              <w:t>to be sent to the relevant issuer and to the Czech National Bank</w:t>
            </w:r>
            <w:r w:rsidR="009340F2" w:rsidRPr="00035090">
              <w:rPr>
                <w:rFonts w:ascii="Verdana" w:eastAsia="Times New Roman" w:hAnsi="Verdana" w:cs="Arial-BoldMT"/>
                <w:bCs/>
                <w:sz w:val="18"/>
                <w:szCs w:val="18"/>
                <w:lang w:val="en-GB" w:eastAsia="fr-LU"/>
              </w:rPr>
              <w:t>)</w:t>
            </w:r>
            <w:hyperlink w:anchor="Poznámky" w:history="1">
              <w:r w:rsidR="00FE38D5" w:rsidRPr="00035090">
                <w:rPr>
                  <w:rStyle w:val="Hypertextovodkaz"/>
                  <w:rFonts w:ascii="Verdana" w:eastAsia="Times New Roman" w:hAnsi="Verdana" w:cs="Arial"/>
                  <w:color w:val="auto"/>
                  <w:sz w:val="18"/>
                  <w:szCs w:val="18"/>
                  <w:u w:val="none"/>
                  <w:vertAlign w:val="superscript"/>
                  <w:lang w:val="en-GB" w:eastAsia="fr-FR"/>
                </w:rPr>
                <w:t>1</w:t>
              </w:r>
            </w:hyperlink>
          </w:p>
        </w:tc>
      </w:tr>
      <w:tr w:rsidR="009340F2" w:rsidRPr="00035090" w:rsidTr="00316362">
        <w:trPr>
          <w:trHeight w:val="567"/>
        </w:trPr>
        <w:tc>
          <w:tcPr>
            <w:tcW w:w="10318" w:type="dxa"/>
            <w:gridSpan w:val="6"/>
            <w:tcBorders>
              <w:left w:val="nil"/>
              <w:right w:val="nil"/>
            </w:tcBorders>
            <w:vAlign w:val="center"/>
          </w:tcPr>
          <w:p w:rsidR="009340F2" w:rsidRPr="00035090" w:rsidRDefault="009340F2" w:rsidP="009340F2">
            <w:pPr>
              <w:spacing w:after="0" w:line="240" w:lineRule="auto"/>
              <w:jc w:val="right"/>
              <w:rPr>
                <w:rFonts w:ascii="Verdana" w:eastAsia="Times New Roman" w:hAnsi="Verdana" w:cs="Arial"/>
                <w:sz w:val="18"/>
                <w:szCs w:val="18"/>
                <w:lang w:val="en-GB" w:eastAsia="de-DE"/>
              </w:rPr>
            </w:pPr>
          </w:p>
        </w:tc>
      </w:tr>
      <w:tr w:rsidR="009340F2" w:rsidRPr="00035090" w:rsidTr="00316362">
        <w:trPr>
          <w:trHeight w:val="732"/>
        </w:trPr>
        <w:tc>
          <w:tcPr>
            <w:tcW w:w="10318" w:type="dxa"/>
            <w:gridSpan w:val="6"/>
            <w:tcBorders>
              <w:bottom w:val="single" w:sz="4" w:space="0" w:color="auto"/>
            </w:tcBorders>
            <w:vAlign w:val="center"/>
          </w:tcPr>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 xml:space="preserve">1. </w:t>
            </w:r>
            <w:r w:rsidR="00564CCC" w:rsidRPr="00035090">
              <w:rPr>
                <w:rFonts w:ascii="Verdana" w:eastAsia="Times New Roman" w:hAnsi="Verdana" w:cs="Arial"/>
                <w:b/>
                <w:sz w:val="18"/>
                <w:szCs w:val="18"/>
                <w:lang w:val="en-GB" w:eastAsia="de-DE"/>
              </w:rPr>
              <w:t>Identity of the issuer</w:t>
            </w:r>
            <w:hyperlink w:anchor="Poznámky" w:history="1">
              <w:r w:rsidR="00176A47" w:rsidRPr="00035090">
                <w:rPr>
                  <w:rStyle w:val="Hypertextovodkaz"/>
                  <w:rFonts w:ascii="Verdana" w:eastAsia="Times New Roman" w:hAnsi="Verdana" w:cs="Arial"/>
                  <w:color w:val="auto"/>
                  <w:sz w:val="18"/>
                  <w:szCs w:val="18"/>
                  <w:u w:val="none"/>
                  <w:vertAlign w:val="superscript"/>
                  <w:lang w:val="en-GB" w:eastAsia="fr-FR"/>
                </w:rPr>
                <w:t>2</w:t>
              </w:r>
            </w:hyperlink>
            <w:r w:rsidRPr="00035090">
              <w:rPr>
                <w:rFonts w:ascii="Verdana" w:eastAsia="Times New Roman" w:hAnsi="Verdana" w:cs="Arial"/>
                <w:sz w:val="18"/>
                <w:szCs w:val="18"/>
                <w:lang w:val="en-GB" w:eastAsia="fr-FR"/>
              </w:rPr>
              <w:t> (</w:t>
            </w:r>
            <w:r w:rsidR="00564CCC" w:rsidRPr="00035090">
              <w:rPr>
                <w:rFonts w:ascii="Verdana" w:eastAsia="Times New Roman" w:hAnsi="Verdana" w:cs="Arial"/>
                <w:sz w:val="18"/>
                <w:szCs w:val="18"/>
                <w:lang w:val="en-GB" w:eastAsia="fr-FR"/>
              </w:rPr>
              <w:t>full name</w:t>
            </w:r>
            <w:r w:rsidRPr="00035090">
              <w:rPr>
                <w:rFonts w:ascii="Verdana" w:eastAsia="Times New Roman" w:hAnsi="Verdana" w:cs="Arial"/>
                <w:sz w:val="18"/>
                <w:szCs w:val="18"/>
                <w:lang w:val="en-GB" w:eastAsia="fr-FR"/>
              </w:rPr>
              <w:t xml:space="preserve">, </w:t>
            </w:r>
            <w:r w:rsidR="00564CCC" w:rsidRPr="00035090">
              <w:rPr>
                <w:rFonts w:ascii="Verdana" w:eastAsia="Times New Roman" w:hAnsi="Verdana" w:cs="Arial"/>
                <w:sz w:val="18"/>
                <w:szCs w:val="18"/>
                <w:lang w:val="en-GB" w:eastAsia="fr-FR"/>
              </w:rPr>
              <w:t>address</w:t>
            </w:r>
            <w:r w:rsidRPr="00035090">
              <w:rPr>
                <w:rFonts w:ascii="Verdana" w:eastAsia="Times New Roman" w:hAnsi="Verdana" w:cs="Arial"/>
                <w:sz w:val="18"/>
                <w:szCs w:val="18"/>
                <w:lang w:val="en-GB" w:eastAsia="fr-FR"/>
              </w:rPr>
              <w:t xml:space="preserve">, </w:t>
            </w:r>
            <w:r w:rsidR="00564CCC" w:rsidRPr="00035090">
              <w:rPr>
                <w:rFonts w:ascii="Verdana" w:eastAsia="Times New Roman" w:hAnsi="Verdana" w:cs="Arial"/>
                <w:sz w:val="18"/>
                <w:szCs w:val="18"/>
                <w:lang w:val="en-GB" w:eastAsia="fr-FR"/>
              </w:rPr>
              <w:t xml:space="preserve">domestic identity number or </w:t>
            </w:r>
            <w:r w:rsidRPr="00035090">
              <w:rPr>
                <w:rFonts w:ascii="Verdana" w:eastAsia="Times New Roman" w:hAnsi="Verdana" w:cs="Arial"/>
                <w:sz w:val="18"/>
                <w:szCs w:val="18"/>
                <w:lang w:val="en-GB" w:eastAsia="fr-FR"/>
              </w:rPr>
              <w:t>LEI)</w:t>
            </w:r>
            <w:r w:rsidRPr="00035090">
              <w:rPr>
                <w:rFonts w:ascii="Verdana" w:eastAsia="Times New Roman" w:hAnsi="Verdana" w:cs="Arial"/>
                <w:b/>
                <w:sz w:val="18"/>
                <w:szCs w:val="18"/>
                <w:lang w:val="en-GB" w:eastAsia="de-DE"/>
              </w:rPr>
              <w:t>:</w:t>
            </w:r>
            <w:r w:rsidRPr="00035090">
              <w:rPr>
                <w:rFonts w:ascii="Verdana" w:eastAsia="Times New Roman" w:hAnsi="Verdana" w:cs="Arial"/>
                <w:sz w:val="18"/>
                <w:szCs w:val="18"/>
                <w:lang w:val="en-GB" w:eastAsia="de-DE"/>
              </w:rPr>
              <w:t xml:space="preserve">            </w:t>
            </w:r>
          </w:p>
          <w:p w:rsidR="009340F2" w:rsidRPr="00035090" w:rsidRDefault="009340F2" w:rsidP="009340F2">
            <w:pPr>
              <w:spacing w:after="0" w:line="240" w:lineRule="auto"/>
              <w:rPr>
                <w:rFonts w:ascii="Verdana" w:eastAsia="Times New Roman" w:hAnsi="Verdana" w:cs="Arial"/>
                <w:sz w:val="18"/>
                <w:szCs w:val="18"/>
                <w:lang w:val="en-GB" w:eastAsia="de-DE"/>
              </w:rPr>
            </w:pPr>
          </w:p>
          <w:p w:rsidR="009340F2" w:rsidRPr="00035090" w:rsidRDefault="009340F2" w:rsidP="009340F2">
            <w:pPr>
              <w:spacing w:after="0" w:line="240" w:lineRule="auto"/>
              <w:rPr>
                <w:rFonts w:ascii="Verdana" w:eastAsia="Times New Roman" w:hAnsi="Verdana" w:cs="Arial"/>
                <w:sz w:val="18"/>
                <w:szCs w:val="18"/>
                <w:lang w:val="en-GB" w:eastAsia="de-DE"/>
              </w:rPr>
            </w:pPr>
          </w:p>
        </w:tc>
      </w:tr>
      <w:tr w:rsidR="00176A47" w:rsidRPr="00035090" w:rsidTr="00316362">
        <w:trPr>
          <w:trHeight w:val="567"/>
        </w:trPr>
        <w:tc>
          <w:tcPr>
            <w:tcW w:w="10318" w:type="dxa"/>
            <w:gridSpan w:val="6"/>
            <w:tcBorders>
              <w:left w:val="nil"/>
              <w:right w:val="nil"/>
            </w:tcBorders>
            <w:vAlign w:val="center"/>
          </w:tcPr>
          <w:p w:rsidR="00176A47" w:rsidRPr="00035090" w:rsidRDefault="00176A47"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440"/>
        </w:trPr>
        <w:tc>
          <w:tcPr>
            <w:tcW w:w="10318" w:type="dxa"/>
            <w:gridSpan w:val="6"/>
            <w:tcBorders>
              <w:bottom w:val="single" w:sz="4" w:space="0" w:color="auto"/>
            </w:tcBorders>
            <w:vAlign w:val="center"/>
          </w:tcPr>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 xml:space="preserve">2. </w:t>
            </w:r>
            <w:r w:rsidR="00A86C63" w:rsidRPr="00035090">
              <w:rPr>
                <w:rFonts w:ascii="Verdana" w:eastAsia="Times New Roman" w:hAnsi="Verdana" w:cs="Arial"/>
                <w:b/>
                <w:sz w:val="18"/>
                <w:szCs w:val="18"/>
                <w:lang w:val="en-GB" w:eastAsia="de-DE"/>
              </w:rPr>
              <w:t>Reason for the notification</w:t>
            </w:r>
            <w:r w:rsidRPr="00035090">
              <w:rPr>
                <w:rFonts w:ascii="Verdana" w:eastAsia="Times New Roman" w:hAnsi="Verdana" w:cs="Arial"/>
                <w:b/>
                <w:sz w:val="18"/>
                <w:szCs w:val="18"/>
                <w:lang w:val="en-GB" w:eastAsia="de-DE"/>
              </w:rPr>
              <w:t xml:space="preserve"> </w:t>
            </w:r>
            <w:r w:rsidRPr="00035090">
              <w:rPr>
                <w:rFonts w:ascii="Verdana" w:eastAsia="Times New Roman" w:hAnsi="Verdana" w:cs="Arial"/>
                <w:sz w:val="18"/>
                <w:szCs w:val="18"/>
                <w:lang w:val="en-GB" w:eastAsia="de-DE"/>
              </w:rPr>
              <w:t>(</w:t>
            </w:r>
            <w:r w:rsidR="00A86C63" w:rsidRPr="00035090">
              <w:rPr>
                <w:rFonts w:ascii="Verdana" w:eastAsia="Times New Roman" w:hAnsi="Verdana" w:cs="Arial"/>
                <w:sz w:val="18"/>
                <w:szCs w:val="18"/>
                <w:lang w:val="en-GB" w:eastAsia="de-DE"/>
              </w:rPr>
              <w:t>please tick the appropriate box or boxes</w:t>
            </w:r>
            <w:r w:rsidRPr="00035090">
              <w:rPr>
                <w:rFonts w:ascii="Verdana" w:eastAsia="Times New Roman" w:hAnsi="Verdana" w:cs="Arial"/>
                <w:sz w:val="18"/>
                <w:szCs w:val="18"/>
                <w:lang w:val="en-GB" w:eastAsia="de-DE"/>
              </w:rPr>
              <w:t>):</w:t>
            </w:r>
          </w:p>
          <w:p w:rsidR="009340F2" w:rsidRPr="00035090" w:rsidRDefault="009340F2" w:rsidP="009340F2">
            <w:pPr>
              <w:spacing w:after="0" w:line="240" w:lineRule="auto"/>
              <w:rPr>
                <w:rFonts w:ascii="Verdana" w:eastAsia="Times New Roman" w:hAnsi="Verdana" w:cs="Arial"/>
                <w:sz w:val="18"/>
                <w:szCs w:val="18"/>
                <w:lang w:val="en-GB" w:eastAsia="de-DE"/>
              </w:rPr>
            </w:pPr>
          </w:p>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w:t>
            </w:r>
            <w:r w:rsidR="00F01A0E"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 xml:space="preserve">] </w:t>
            </w:r>
            <w:r w:rsidR="00A86C63" w:rsidRPr="00035090">
              <w:rPr>
                <w:rFonts w:ascii="Verdana" w:eastAsia="Times New Roman" w:hAnsi="Verdana" w:cs="Arial"/>
                <w:sz w:val="18"/>
                <w:szCs w:val="18"/>
                <w:lang w:val="en-GB" w:eastAsia="de-DE"/>
              </w:rPr>
              <w:t>An acquisition or disposal of voting rights</w:t>
            </w:r>
          </w:p>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w:t>
            </w:r>
            <w:r w:rsidR="00F01A0E"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 xml:space="preserve">] </w:t>
            </w:r>
            <w:r w:rsidR="00A86C63" w:rsidRPr="00035090">
              <w:rPr>
                <w:rFonts w:ascii="Verdana" w:eastAsia="Times New Roman" w:hAnsi="Verdana" w:cs="Arial"/>
                <w:sz w:val="18"/>
                <w:szCs w:val="18"/>
                <w:lang w:val="en-GB" w:eastAsia="de-DE"/>
              </w:rPr>
              <w:t>An acquisition or disposal of financial instruments</w:t>
            </w:r>
          </w:p>
          <w:p w:rsidR="009340F2" w:rsidRPr="00035090" w:rsidRDefault="009340F2" w:rsidP="009340F2">
            <w:pPr>
              <w:spacing w:after="0" w:line="240" w:lineRule="auto"/>
              <w:rPr>
                <w:rFonts w:ascii="Verdana" w:eastAsia="Times New Roman" w:hAnsi="Verdana" w:cs="Arial"/>
                <w:sz w:val="18"/>
                <w:szCs w:val="18"/>
                <w:vertAlign w:val="superscript"/>
                <w:lang w:val="en-GB" w:eastAsia="de-DE"/>
              </w:rPr>
            </w:pPr>
            <w:r w:rsidRPr="00035090">
              <w:rPr>
                <w:rFonts w:ascii="Verdana" w:eastAsia="Times New Roman" w:hAnsi="Verdana" w:cs="Arial"/>
                <w:sz w:val="18"/>
                <w:szCs w:val="18"/>
                <w:lang w:val="en-GB" w:eastAsia="de-DE"/>
              </w:rPr>
              <w:t xml:space="preserve">[ ] </w:t>
            </w:r>
            <w:r w:rsidR="00A86C63" w:rsidRPr="00035090">
              <w:rPr>
                <w:rFonts w:ascii="Verdana" w:eastAsia="Times New Roman" w:hAnsi="Verdana" w:cs="Arial"/>
                <w:sz w:val="18"/>
                <w:szCs w:val="18"/>
                <w:lang w:val="en-GB" w:eastAsia="de-DE"/>
              </w:rPr>
              <w:t>An event changing the breakdown of shares or voting rights</w:t>
            </w:r>
            <w:r w:rsidR="000169C7" w:rsidRPr="00035090">
              <w:rPr>
                <w:rFonts w:ascii="Verdana" w:eastAsia="Times New Roman" w:hAnsi="Verdana" w:cs="Arial"/>
                <w:sz w:val="18"/>
                <w:szCs w:val="18"/>
                <w:vertAlign w:val="superscript"/>
                <w:lang w:val="en-GB" w:eastAsia="de-DE"/>
              </w:rPr>
              <w:t>3</w:t>
            </w:r>
          </w:p>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 xml:space="preserve">[ ] </w:t>
            </w:r>
            <w:r w:rsidR="00C125CF" w:rsidRPr="00035090">
              <w:rPr>
                <w:rFonts w:ascii="Verdana" w:eastAsia="Times New Roman" w:hAnsi="Verdana" w:cs="Arial"/>
                <w:sz w:val="18"/>
                <w:szCs w:val="18"/>
                <w:lang w:val="en-GB" w:eastAsia="de-DE"/>
              </w:rPr>
              <w:t>Other</w:t>
            </w:r>
            <w:r w:rsidRPr="00035090">
              <w:rPr>
                <w:rFonts w:ascii="Verdana" w:eastAsia="Times New Roman" w:hAnsi="Verdana" w:cs="Arial"/>
                <w:sz w:val="18"/>
                <w:szCs w:val="18"/>
                <w:lang w:val="en-GB" w:eastAsia="de-DE"/>
              </w:rPr>
              <w:t xml:space="preserve"> (</w:t>
            </w:r>
            <w:r w:rsidR="00C125CF" w:rsidRPr="00035090">
              <w:rPr>
                <w:rFonts w:ascii="Verdana" w:eastAsia="Times New Roman" w:hAnsi="Verdana" w:cs="Arial"/>
                <w:sz w:val="18"/>
                <w:szCs w:val="18"/>
                <w:lang w:val="en-GB" w:eastAsia="de-DE"/>
              </w:rPr>
              <w:t>please specify</w:t>
            </w:r>
            <w:r w:rsidRPr="00035090">
              <w:rPr>
                <w:rFonts w:ascii="Verdana" w:eastAsia="Times New Roman" w:hAnsi="Verdana" w:cs="Arial"/>
                <w:sz w:val="18"/>
                <w:szCs w:val="18"/>
                <w:lang w:val="en-GB" w:eastAsia="de-DE"/>
              </w:rPr>
              <w:t>)</w:t>
            </w:r>
            <w:hyperlink w:anchor="Poznámky" w:history="1">
              <w:r w:rsidR="006C58ED" w:rsidRPr="00035090">
                <w:rPr>
                  <w:rStyle w:val="Hypertextovodkaz"/>
                  <w:rFonts w:ascii="Verdana" w:eastAsia="Times New Roman" w:hAnsi="Verdana" w:cs="Arial"/>
                  <w:color w:val="auto"/>
                  <w:sz w:val="18"/>
                  <w:szCs w:val="18"/>
                  <w:u w:val="none"/>
                  <w:vertAlign w:val="superscript"/>
                  <w:lang w:val="en-GB" w:eastAsia="fr-FR"/>
                </w:rPr>
                <w:t>4</w:t>
              </w:r>
            </w:hyperlink>
            <w:r w:rsidRPr="00035090">
              <w:rPr>
                <w:rFonts w:ascii="Verdana" w:eastAsia="Times New Roman" w:hAnsi="Verdana" w:cs="Arial"/>
                <w:sz w:val="18"/>
                <w:szCs w:val="18"/>
                <w:lang w:val="en-GB" w:eastAsia="de-DE"/>
              </w:rPr>
              <w:t>:</w:t>
            </w:r>
          </w:p>
          <w:p w:rsidR="009340F2" w:rsidRPr="00035090" w:rsidRDefault="009340F2" w:rsidP="009340F2">
            <w:pPr>
              <w:spacing w:after="0" w:line="240" w:lineRule="auto"/>
              <w:rPr>
                <w:rFonts w:ascii="Verdana" w:eastAsia="Times New Roman" w:hAnsi="Verdana" w:cs="Arial"/>
                <w:sz w:val="18"/>
                <w:szCs w:val="18"/>
                <w:lang w:val="en-GB" w:eastAsia="de-DE"/>
              </w:rPr>
            </w:pPr>
          </w:p>
        </w:tc>
      </w:tr>
      <w:tr w:rsidR="00176A47" w:rsidRPr="00035090" w:rsidTr="00316362">
        <w:trPr>
          <w:trHeight w:val="567"/>
        </w:trPr>
        <w:tc>
          <w:tcPr>
            <w:tcW w:w="10318" w:type="dxa"/>
            <w:gridSpan w:val="6"/>
            <w:tcBorders>
              <w:left w:val="nil"/>
              <w:bottom w:val="single" w:sz="4" w:space="0" w:color="auto"/>
              <w:right w:val="nil"/>
            </w:tcBorders>
            <w:vAlign w:val="center"/>
          </w:tcPr>
          <w:p w:rsidR="00176A47" w:rsidRPr="00035090" w:rsidRDefault="00176A47"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454"/>
        </w:trPr>
        <w:tc>
          <w:tcPr>
            <w:tcW w:w="10318" w:type="dxa"/>
            <w:gridSpan w:val="6"/>
            <w:tcBorders>
              <w:bottom w:val="single" w:sz="4" w:space="0" w:color="auto"/>
            </w:tcBorders>
            <w:vAlign w:val="center"/>
          </w:tcPr>
          <w:p w:rsidR="009340F2" w:rsidRPr="00035090" w:rsidRDefault="009340F2" w:rsidP="006E7D6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 xml:space="preserve">3. </w:t>
            </w:r>
            <w:r w:rsidR="009256C1" w:rsidRPr="00035090">
              <w:rPr>
                <w:rFonts w:ascii="Verdana" w:eastAsia="Times New Roman" w:hAnsi="Verdana" w:cs="Arial"/>
                <w:b/>
                <w:sz w:val="18"/>
                <w:szCs w:val="18"/>
                <w:lang w:val="en-GB" w:eastAsia="de-DE"/>
              </w:rPr>
              <w:t xml:space="preserve">Details of </w:t>
            </w:r>
            <w:r w:rsidR="00133681" w:rsidRPr="00035090">
              <w:rPr>
                <w:rFonts w:ascii="Verdana" w:eastAsia="Times New Roman" w:hAnsi="Verdana" w:cs="Arial"/>
                <w:b/>
                <w:sz w:val="18"/>
                <w:szCs w:val="18"/>
                <w:lang w:val="en-GB" w:eastAsia="de-DE"/>
              </w:rPr>
              <w:t xml:space="preserve">the </w:t>
            </w:r>
            <w:r w:rsidR="009256C1" w:rsidRPr="00035090">
              <w:rPr>
                <w:rFonts w:ascii="Verdana" w:eastAsia="Times New Roman" w:hAnsi="Verdana" w:cs="Arial"/>
                <w:b/>
                <w:sz w:val="18"/>
                <w:szCs w:val="18"/>
                <w:lang w:val="en-GB" w:eastAsia="de-DE"/>
              </w:rPr>
              <w:t>person subject to the notification obligation</w:t>
            </w:r>
            <w:hyperlink w:anchor="Poznámky" w:history="1">
              <w:r w:rsidR="006E7D62" w:rsidRPr="00035090">
                <w:rPr>
                  <w:rStyle w:val="Hypertextovodkaz"/>
                  <w:rFonts w:ascii="Verdana" w:eastAsia="Times New Roman" w:hAnsi="Verdana" w:cs="Arial"/>
                  <w:color w:val="auto"/>
                  <w:sz w:val="18"/>
                  <w:szCs w:val="18"/>
                  <w:u w:val="none"/>
                  <w:vertAlign w:val="superscript"/>
                  <w:lang w:val="en-GB" w:eastAsia="fr-FR"/>
                </w:rPr>
                <w:t>5</w:t>
              </w:r>
            </w:hyperlink>
            <w:r w:rsidRPr="00035090">
              <w:rPr>
                <w:rFonts w:ascii="Verdana" w:eastAsia="Times New Roman" w:hAnsi="Verdana" w:cs="Arial"/>
                <w:b/>
                <w:sz w:val="18"/>
                <w:szCs w:val="18"/>
                <w:lang w:val="en-GB" w:eastAsia="de-DE"/>
              </w:rPr>
              <w:t>:</w:t>
            </w:r>
            <w:r w:rsidRPr="00035090">
              <w:rPr>
                <w:rFonts w:ascii="Verdana" w:eastAsia="Times New Roman" w:hAnsi="Verdana" w:cs="Arial"/>
                <w:sz w:val="18"/>
                <w:szCs w:val="18"/>
                <w:vertAlign w:val="superscript"/>
                <w:lang w:val="en-GB" w:eastAsia="de-DE"/>
              </w:rPr>
              <w:t xml:space="preserve"> </w:t>
            </w:r>
          </w:p>
        </w:tc>
      </w:tr>
      <w:tr w:rsidR="009340F2" w:rsidRPr="00035090" w:rsidTr="00316362">
        <w:trPr>
          <w:trHeight w:val="283"/>
        </w:trPr>
        <w:tc>
          <w:tcPr>
            <w:tcW w:w="4032" w:type="dxa"/>
            <w:gridSpan w:val="2"/>
            <w:tcBorders>
              <w:top w:val="single" w:sz="4" w:space="0" w:color="auto"/>
              <w:bottom w:val="single" w:sz="4" w:space="0" w:color="auto"/>
            </w:tcBorders>
            <w:vAlign w:val="center"/>
          </w:tcPr>
          <w:p w:rsidR="009340F2" w:rsidRPr="00035090" w:rsidRDefault="008E3A97" w:rsidP="008E3A97">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Full n</w:t>
            </w:r>
            <w:r w:rsidR="009256C1" w:rsidRPr="00035090">
              <w:rPr>
                <w:rFonts w:ascii="Verdana" w:eastAsia="Times New Roman" w:hAnsi="Verdana" w:cs="Arial"/>
                <w:sz w:val="18"/>
                <w:szCs w:val="18"/>
                <w:lang w:val="en-GB" w:eastAsia="de-DE"/>
              </w:rPr>
              <w:t>ame</w:t>
            </w:r>
            <w:r w:rsidR="009340F2" w:rsidRPr="00035090">
              <w:rPr>
                <w:rFonts w:ascii="Verdana" w:eastAsia="Times New Roman" w:hAnsi="Verdana" w:cs="Arial"/>
                <w:sz w:val="18"/>
                <w:szCs w:val="18"/>
                <w:lang w:val="en-GB" w:eastAsia="de-DE"/>
              </w:rPr>
              <w:t>:</w:t>
            </w:r>
          </w:p>
        </w:tc>
        <w:tc>
          <w:tcPr>
            <w:tcW w:w="6286" w:type="dxa"/>
            <w:gridSpan w:val="4"/>
            <w:tcBorders>
              <w:top w:val="single" w:sz="4" w:space="0" w:color="auto"/>
              <w:bottom w:val="single" w:sz="4" w:space="0" w:color="auto"/>
            </w:tcBorders>
            <w:vAlign w:val="center"/>
          </w:tcPr>
          <w:p w:rsidR="009340F2" w:rsidRPr="00035090" w:rsidRDefault="009256C1" w:rsidP="009256C1">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Address</w:t>
            </w:r>
            <w:r w:rsidR="00430CB6"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city and country</w:t>
            </w:r>
            <w:r w:rsidR="00430CB6" w:rsidRPr="00035090">
              <w:rPr>
                <w:rFonts w:ascii="Verdana" w:eastAsia="Times New Roman" w:hAnsi="Verdana" w:cs="Arial"/>
                <w:sz w:val="18"/>
                <w:szCs w:val="18"/>
                <w:lang w:val="en-GB" w:eastAsia="de-DE"/>
              </w:rPr>
              <w:t>)</w:t>
            </w:r>
            <w:r w:rsidR="009340F2" w:rsidRPr="00035090">
              <w:rPr>
                <w:rFonts w:ascii="Verdana" w:eastAsia="Times New Roman" w:hAnsi="Verdana" w:cs="Arial"/>
                <w:sz w:val="18"/>
                <w:szCs w:val="18"/>
                <w:lang w:val="en-GB" w:eastAsia="de-DE"/>
              </w:rPr>
              <w:t>:</w:t>
            </w:r>
          </w:p>
        </w:tc>
      </w:tr>
      <w:tr w:rsidR="006128AE" w:rsidRPr="00035090" w:rsidTr="00316362">
        <w:trPr>
          <w:trHeight w:val="390"/>
        </w:trPr>
        <w:tc>
          <w:tcPr>
            <w:tcW w:w="4032" w:type="dxa"/>
            <w:gridSpan w:val="2"/>
            <w:tcBorders>
              <w:top w:val="single" w:sz="4" w:space="0" w:color="auto"/>
              <w:bottom w:val="single" w:sz="4" w:space="0" w:color="auto"/>
            </w:tcBorders>
          </w:tcPr>
          <w:p w:rsidR="006128AE" w:rsidRPr="00035090" w:rsidRDefault="006128AE" w:rsidP="009340F2">
            <w:pPr>
              <w:spacing w:after="0" w:line="240" w:lineRule="auto"/>
              <w:rPr>
                <w:rFonts w:ascii="Verdana" w:eastAsia="Times New Roman" w:hAnsi="Verdana" w:cs="Arial"/>
                <w:sz w:val="18"/>
                <w:szCs w:val="18"/>
                <w:lang w:val="en-GB" w:eastAsia="de-DE"/>
              </w:rPr>
            </w:pPr>
          </w:p>
        </w:tc>
        <w:tc>
          <w:tcPr>
            <w:tcW w:w="6286" w:type="dxa"/>
            <w:gridSpan w:val="4"/>
            <w:tcBorders>
              <w:top w:val="single" w:sz="4" w:space="0" w:color="auto"/>
              <w:bottom w:val="single" w:sz="4" w:space="0" w:color="auto"/>
            </w:tcBorders>
            <w:vAlign w:val="center"/>
          </w:tcPr>
          <w:p w:rsidR="006128AE" w:rsidRPr="00035090" w:rsidRDefault="006128AE" w:rsidP="009340F2">
            <w:pPr>
              <w:spacing w:after="0" w:line="240" w:lineRule="auto"/>
              <w:rPr>
                <w:rFonts w:ascii="Verdana" w:eastAsia="Times New Roman" w:hAnsi="Verdana" w:cs="Arial"/>
                <w:sz w:val="18"/>
                <w:szCs w:val="18"/>
                <w:lang w:val="en-GB" w:eastAsia="de-DE"/>
              </w:rPr>
            </w:pPr>
          </w:p>
        </w:tc>
      </w:tr>
      <w:tr w:rsidR="00176A47" w:rsidRPr="00035090" w:rsidTr="00316362">
        <w:trPr>
          <w:trHeight w:val="567"/>
        </w:trPr>
        <w:tc>
          <w:tcPr>
            <w:tcW w:w="10318" w:type="dxa"/>
            <w:gridSpan w:val="6"/>
            <w:tcBorders>
              <w:left w:val="nil"/>
              <w:right w:val="nil"/>
            </w:tcBorders>
            <w:vAlign w:val="center"/>
          </w:tcPr>
          <w:p w:rsidR="00176A47" w:rsidRPr="00035090" w:rsidRDefault="00176A47"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537"/>
        </w:trPr>
        <w:tc>
          <w:tcPr>
            <w:tcW w:w="10318" w:type="dxa"/>
            <w:gridSpan w:val="6"/>
            <w:tcBorders>
              <w:bottom w:val="single" w:sz="4" w:space="0" w:color="auto"/>
            </w:tcBorders>
            <w:vAlign w:val="center"/>
          </w:tcPr>
          <w:p w:rsidR="009340F2" w:rsidRPr="00035090" w:rsidRDefault="009340F2"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 xml:space="preserve">4. </w:t>
            </w:r>
            <w:r w:rsidR="008E3A97" w:rsidRPr="00035090">
              <w:rPr>
                <w:rFonts w:ascii="Verdana" w:eastAsia="Times New Roman" w:hAnsi="Verdana" w:cs="Arial"/>
                <w:b/>
                <w:sz w:val="18"/>
                <w:szCs w:val="18"/>
                <w:lang w:val="en-GB" w:eastAsia="de-DE"/>
              </w:rPr>
              <w:t>Full name of shareholder(s)</w:t>
            </w:r>
            <w:r w:rsidRPr="00035090">
              <w:rPr>
                <w:rFonts w:ascii="Verdana" w:eastAsia="Times New Roman" w:hAnsi="Verdana" w:cs="Arial"/>
                <w:sz w:val="18"/>
                <w:szCs w:val="18"/>
                <w:lang w:val="en-GB" w:eastAsia="de-DE"/>
              </w:rPr>
              <w:t xml:space="preserve"> (</w:t>
            </w:r>
            <w:r w:rsidR="008E3A97" w:rsidRPr="00035090">
              <w:rPr>
                <w:rFonts w:ascii="Verdana" w:eastAsia="Times New Roman" w:hAnsi="Verdana" w:cs="Arial"/>
                <w:sz w:val="18"/>
                <w:szCs w:val="18"/>
                <w:lang w:val="en-GB" w:eastAsia="de-DE"/>
              </w:rPr>
              <w:t>if different from 3.</w:t>
            </w:r>
            <w:r w:rsidRPr="00035090">
              <w:rPr>
                <w:rFonts w:ascii="Verdana" w:eastAsia="Times New Roman" w:hAnsi="Verdana" w:cs="Arial"/>
                <w:sz w:val="18"/>
                <w:szCs w:val="18"/>
                <w:lang w:val="en-GB" w:eastAsia="de-DE"/>
              </w:rPr>
              <w:t>)</w:t>
            </w:r>
            <w:hyperlink w:anchor="Poznámky" w:history="1">
              <w:r w:rsidR="002607C8" w:rsidRPr="00035090">
                <w:rPr>
                  <w:rStyle w:val="Hypertextovodkaz"/>
                  <w:rFonts w:ascii="Verdana" w:eastAsia="Times New Roman" w:hAnsi="Verdana" w:cs="Arial"/>
                  <w:color w:val="auto"/>
                  <w:sz w:val="18"/>
                  <w:szCs w:val="18"/>
                  <w:u w:val="none"/>
                  <w:vertAlign w:val="superscript"/>
                  <w:lang w:val="en-GB" w:eastAsia="fr-FR"/>
                </w:rPr>
                <w:t>6</w:t>
              </w:r>
            </w:hyperlink>
            <w:r w:rsidRPr="00035090">
              <w:rPr>
                <w:rFonts w:ascii="Verdana" w:eastAsia="Times New Roman" w:hAnsi="Verdana" w:cs="Arial"/>
                <w:sz w:val="18"/>
                <w:szCs w:val="18"/>
                <w:lang w:val="en-GB" w:eastAsia="de-DE"/>
              </w:rPr>
              <w:t>:</w:t>
            </w:r>
          </w:p>
          <w:p w:rsidR="009340F2" w:rsidRPr="00035090" w:rsidRDefault="009340F2" w:rsidP="009340F2">
            <w:pPr>
              <w:spacing w:after="0" w:line="240" w:lineRule="auto"/>
              <w:rPr>
                <w:rFonts w:ascii="Verdana" w:eastAsia="Times New Roman" w:hAnsi="Verdana" w:cs="Arial"/>
                <w:sz w:val="18"/>
                <w:szCs w:val="18"/>
                <w:lang w:val="en-GB" w:eastAsia="de-DE"/>
              </w:rPr>
            </w:pPr>
          </w:p>
          <w:p w:rsidR="009340F2" w:rsidRPr="00035090" w:rsidRDefault="009340F2" w:rsidP="009340F2">
            <w:pPr>
              <w:spacing w:after="0" w:line="240" w:lineRule="auto"/>
              <w:rPr>
                <w:rFonts w:ascii="Verdana" w:eastAsia="Times New Roman" w:hAnsi="Verdana" w:cs="Arial"/>
                <w:sz w:val="18"/>
                <w:szCs w:val="18"/>
                <w:lang w:val="en-GB" w:eastAsia="de-DE"/>
              </w:rPr>
            </w:pPr>
          </w:p>
          <w:p w:rsidR="009340F2" w:rsidRPr="00035090" w:rsidRDefault="009340F2" w:rsidP="009340F2">
            <w:pPr>
              <w:spacing w:after="0" w:line="240" w:lineRule="auto"/>
              <w:rPr>
                <w:rFonts w:ascii="Verdana" w:eastAsia="Times New Roman" w:hAnsi="Verdana" w:cs="Arial"/>
                <w:sz w:val="18"/>
                <w:szCs w:val="18"/>
                <w:lang w:val="en-GB" w:eastAsia="de-DE"/>
              </w:rPr>
            </w:pPr>
          </w:p>
        </w:tc>
      </w:tr>
      <w:tr w:rsidR="00176A47" w:rsidRPr="00035090" w:rsidTr="00316362">
        <w:trPr>
          <w:trHeight w:val="567"/>
        </w:trPr>
        <w:tc>
          <w:tcPr>
            <w:tcW w:w="10318" w:type="dxa"/>
            <w:gridSpan w:val="6"/>
            <w:tcBorders>
              <w:left w:val="nil"/>
              <w:right w:val="nil"/>
            </w:tcBorders>
            <w:vAlign w:val="center"/>
          </w:tcPr>
          <w:p w:rsidR="00176A47" w:rsidRPr="00035090" w:rsidRDefault="00176A47"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419"/>
        </w:trPr>
        <w:tc>
          <w:tcPr>
            <w:tcW w:w="10318" w:type="dxa"/>
            <w:gridSpan w:val="6"/>
            <w:tcBorders>
              <w:bottom w:val="single" w:sz="4" w:space="0" w:color="auto"/>
            </w:tcBorders>
            <w:vAlign w:val="center"/>
          </w:tcPr>
          <w:p w:rsidR="009340F2" w:rsidRPr="00035090" w:rsidRDefault="009340F2" w:rsidP="009340F2">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5. </w:t>
            </w:r>
            <w:r w:rsidR="0023255E" w:rsidRPr="00035090">
              <w:rPr>
                <w:rFonts w:ascii="Verdana" w:eastAsia="Times New Roman" w:hAnsi="Verdana" w:cs="Arial"/>
                <w:b/>
                <w:sz w:val="18"/>
                <w:szCs w:val="18"/>
                <w:lang w:val="en-GB" w:eastAsia="de-DE"/>
              </w:rPr>
              <w:t>Date on which the threshold was crossed or reached</w:t>
            </w:r>
            <w:hyperlink w:anchor="Poznámky" w:history="1">
              <w:r w:rsidR="002607C8" w:rsidRPr="00035090">
                <w:rPr>
                  <w:rStyle w:val="Hypertextovodkaz"/>
                  <w:rFonts w:ascii="Verdana" w:eastAsia="Times New Roman" w:hAnsi="Verdana" w:cs="Arial"/>
                  <w:color w:val="auto"/>
                  <w:sz w:val="18"/>
                  <w:szCs w:val="18"/>
                  <w:u w:val="none"/>
                  <w:vertAlign w:val="superscript"/>
                  <w:lang w:val="en-GB" w:eastAsia="fr-FR"/>
                </w:rPr>
                <w:t>7</w:t>
              </w:r>
            </w:hyperlink>
            <w:r w:rsidRPr="00035090">
              <w:rPr>
                <w:rFonts w:ascii="Verdana" w:eastAsia="Times New Roman" w:hAnsi="Verdana" w:cs="Arial"/>
                <w:b/>
                <w:sz w:val="18"/>
                <w:szCs w:val="18"/>
                <w:lang w:val="en-GB" w:eastAsia="de-DE"/>
              </w:rPr>
              <w:t>:</w:t>
            </w:r>
          </w:p>
          <w:p w:rsidR="006128AE" w:rsidRPr="00035090" w:rsidRDefault="006128AE" w:rsidP="009340F2">
            <w:pPr>
              <w:spacing w:after="0" w:line="240" w:lineRule="auto"/>
              <w:rPr>
                <w:rFonts w:ascii="Verdana" w:eastAsia="Times New Roman" w:hAnsi="Verdana" w:cs="Arial"/>
                <w:b/>
                <w:sz w:val="18"/>
                <w:szCs w:val="18"/>
                <w:lang w:val="en-GB" w:eastAsia="de-DE"/>
              </w:rPr>
            </w:pPr>
          </w:p>
          <w:p w:rsidR="006128AE" w:rsidRPr="00035090" w:rsidRDefault="006128AE" w:rsidP="009340F2">
            <w:pPr>
              <w:spacing w:after="0" w:line="240" w:lineRule="auto"/>
              <w:rPr>
                <w:rFonts w:ascii="Verdana" w:eastAsia="Times New Roman" w:hAnsi="Verdana" w:cs="Arial"/>
                <w:sz w:val="18"/>
                <w:szCs w:val="18"/>
                <w:lang w:val="en-GB" w:eastAsia="de-DE"/>
              </w:rPr>
            </w:pPr>
          </w:p>
        </w:tc>
      </w:tr>
      <w:tr w:rsidR="00176A47" w:rsidRPr="00035090" w:rsidTr="00316362">
        <w:trPr>
          <w:trHeight w:val="567"/>
        </w:trPr>
        <w:tc>
          <w:tcPr>
            <w:tcW w:w="10318" w:type="dxa"/>
            <w:gridSpan w:val="6"/>
            <w:tcBorders>
              <w:left w:val="nil"/>
              <w:right w:val="nil"/>
            </w:tcBorders>
            <w:vAlign w:val="center"/>
          </w:tcPr>
          <w:p w:rsidR="00176A47" w:rsidRPr="00035090" w:rsidRDefault="00176A47" w:rsidP="0026753D">
            <w:pPr>
              <w:spacing w:after="0" w:line="240" w:lineRule="auto"/>
              <w:rPr>
                <w:rFonts w:ascii="Verdana" w:eastAsia="Times New Roman" w:hAnsi="Verdana" w:cs="Arial"/>
                <w:b/>
                <w:sz w:val="18"/>
                <w:szCs w:val="18"/>
                <w:lang w:val="en-GB" w:eastAsia="de-DE"/>
              </w:rPr>
            </w:pPr>
          </w:p>
        </w:tc>
      </w:tr>
      <w:tr w:rsidR="009340F2" w:rsidRPr="00035090" w:rsidTr="00316362">
        <w:trPr>
          <w:trHeight w:val="454"/>
        </w:trPr>
        <w:tc>
          <w:tcPr>
            <w:tcW w:w="10318" w:type="dxa"/>
            <w:gridSpan w:val="6"/>
          </w:tcPr>
          <w:p w:rsidR="009340F2" w:rsidRPr="00035090" w:rsidRDefault="009340F2" w:rsidP="00133681">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6. </w:t>
            </w:r>
            <w:r w:rsidR="00133681" w:rsidRPr="00035090">
              <w:rPr>
                <w:rFonts w:ascii="Verdana" w:eastAsia="Times New Roman" w:hAnsi="Verdana" w:cs="Arial"/>
                <w:b/>
                <w:sz w:val="18"/>
                <w:szCs w:val="18"/>
                <w:lang w:val="en-GB" w:eastAsia="de-DE"/>
              </w:rPr>
              <w:t>Total positions of the person subject to the notification obligation</w:t>
            </w:r>
            <w:r w:rsidRPr="00035090">
              <w:rPr>
                <w:rFonts w:ascii="Verdana" w:eastAsia="Times New Roman" w:hAnsi="Verdana" w:cs="Arial"/>
                <w:b/>
                <w:sz w:val="18"/>
                <w:szCs w:val="18"/>
                <w:lang w:val="en-GB" w:eastAsia="de-DE"/>
              </w:rPr>
              <w:t>:</w:t>
            </w:r>
          </w:p>
        </w:tc>
      </w:tr>
      <w:tr w:rsidR="009340F2" w:rsidRPr="00035090" w:rsidTr="00316362">
        <w:trPr>
          <w:trHeight w:val="555"/>
        </w:trPr>
        <w:tc>
          <w:tcPr>
            <w:tcW w:w="2609" w:type="dxa"/>
            <w:vAlign w:val="center"/>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927" w:type="dxa"/>
            <w:gridSpan w:val="2"/>
          </w:tcPr>
          <w:p w:rsidR="00316362" w:rsidRPr="00035090" w:rsidRDefault="009340F2"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B519BC" w:rsidRPr="00035090">
              <w:rPr>
                <w:rFonts w:ascii="Verdana" w:eastAsia="Times New Roman" w:hAnsi="Verdana" w:cs="Arial"/>
                <w:b/>
                <w:sz w:val="18"/>
                <w:szCs w:val="18"/>
                <w:lang w:val="en-GB" w:eastAsia="de-DE"/>
              </w:rPr>
              <w:t>of voting rights attached to shares</w:t>
            </w:r>
          </w:p>
          <w:p w:rsidR="009340F2" w:rsidRPr="00035090" w:rsidRDefault="009340F2" w:rsidP="00316362">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w:t>
            </w:r>
            <w:r w:rsidR="00B519BC" w:rsidRPr="00035090">
              <w:rPr>
                <w:rFonts w:ascii="Verdana" w:eastAsia="Times New Roman" w:hAnsi="Verdana" w:cs="Arial"/>
                <w:sz w:val="18"/>
                <w:szCs w:val="18"/>
                <w:lang w:val="en-GB" w:eastAsia="de-DE"/>
              </w:rPr>
              <w:t xml:space="preserve">total of </w:t>
            </w:r>
            <w:r w:rsidRPr="00035090">
              <w:rPr>
                <w:rFonts w:ascii="Verdana" w:eastAsia="Times New Roman" w:hAnsi="Verdana" w:cs="Arial"/>
                <w:sz w:val="18"/>
                <w:szCs w:val="18"/>
                <w:lang w:val="en-GB" w:eastAsia="de-DE"/>
              </w:rPr>
              <w:t>7.A)</w:t>
            </w:r>
          </w:p>
        </w:tc>
        <w:tc>
          <w:tcPr>
            <w:tcW w:w="1927" w:type="dxa"/>
          </w:tcPr>
          <w:p w:rsidR="009340F2" w:rsidRPr="00035090" w:rsidRDefault="009340F2" w:rsidP="00F80B01">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 xml:space="preserve">% </w:t>
            </w:r>
            <w:r w:rsidR="00F80B01" w:rsidRPr="00035090">
              <w:rPr>
                <w:rFonts w:ascii="Verdana" w:eastAsia="Times New Roman" w:hAnsi="Verdana" w:cs="Arial"/>
                <w:b/>
                <w:sz w:val="18"/>
                <w:szCs w:val="18"/>
                <w:lang w:val="en-GB" w:eastAsia="de-DE"/>
              </w:rPr>
              <w:t>of voting rights through financial instruments</w:t>
            </w:r>
            <w:r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br/>
              <w:t>(7.B.1 + 7.B.2)</w:t>
            </w:r>
          </w:p>
        </w:tc>
        <w:tc>
          <w:tcPr>
            <w:tcW w:w="1927" w:type="dxa"/>
          </w:tcPr>
          <w:p w:rsidR="009340F2" w:rsidRPr="00035090" w:rsidRDefault="00F80B01" w:rsidP="00F80B01">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Total of both in </w:t>
            </w:r>
            <w:r w:rsidR="009340F2" w:rsidRPr="00035090">
              <w:rPr>
                <w:rFonts w:ascii="Verdana" w:eastAsia="Times New Roman" w:hAnsi="Verdana" w:cs="Arial"/>
                <w:b/>
                <w:sz w:val="18"/>
                <w:szCs w:val="18"/>
                <w:lang w:val="en-GB" w:eastAsia="de-DE"/>
              </w:rPr>
              <w:t>%</w:t>
            </w:r>
            <w:r w:rsidR="009340F2" w:rsidRPr="00035090">
              <w:rPr>
                <w:rFonts w:ascii="Verdana" w:eastAsia="Times New Roman" w:hAnsi="Verdana" w:cs="Arial"/>
                <w:sz w:val="18"/>
                <w:szCs w:val="18"/>
                <w:lang w:val="en-GB" w:eastAsia="de-DE"/>
              </w:rPr>
              <w:t xml:space="preserve"> (7.A</w:t>
            </w:r>
            <w:r w:rsidR="00F96659" w:rsidRPr="00035090">
              <w:rPr>
                <w:rFonts w:ascii="Verdana" w:eastAsia="Times New Roman" w:hAnsi="Verdana" w:cs="Arial"/>
                <w:sz w:val="18"/>
                <w:szCs w:val="18"/>
                <w:lang w:val="en-GB" w:eastAsia="de-DE"/>
              </w:rPr>
              <w:t> </w:t>
            </w:r>
            <w:r w:rsidR="009340F2" w:rsidRPr="00035090">
              <w:rPr>
                <w:rFonts w:ascii="Verdana" w:eastAsia="Times New Roman" w:hAnsi="Verdana" w:cs="Arial"/>
                <w:sz w:val="18"/>
                <w:szCs w:val="18"/>
                <w:lang w:val="en-GB" w:eastAsia="de-DE"/>
              </w:rPr>
              <w:t>+</w:t>
            </w:r>
            <w:r w:rsidR="00F96659" w:rsidRPr="00035090">
              <w:rPr>
                <w:rFonts w:ascii="Verdana" w:eastAsia="Times New Roman" w:hAnsi="Verdana" w:cs="Arial"/>
                <w:sz w:val="18"/>
                <w:szCs w:val="18"/>
                <w:lang w:val="en-GB" w:eastAsia="de-DE"/>
              </w:rPr>
              <w:t> </w:t>
            </w:r>
            <w:r w:rsidR="009340F2" w:rsidRPr="00035090">
              <w:rPr>
                <w:rFonts w:ascii="Verdana" w:eastAsia="Times New Roman" w:hAnsi="Verdana" w:cs="Arial"/>
                <w:sz w:val="18"/>
                <w:szCs w:val="18"/>
                <w:lang w:val="en-GB" w:eastAsia="de-DE"/>
              </w:rPr>
              <w:t>7.B)</w:t>
            </w:r>
            <w:hyperlink w:anchor="Poznámky" w:history="1">
              <w:r w:rsidR="00F61739" w:rsidRPr="00035090">
                <w:rPr>
                  <w:rStyle w:val="Hypertextovodkaz"/>
                  <w:rFonts w:ascii="Verdana" w:eastAsia="Times New Roman" w:hAnsi="Verdana" w:cs="Arial"/>
                  <w:color w:val="auto"/>
                  <w:sz w:val="18"/>
                  <w:szCs w:val="18"/>
                  <w:u w:val="none"/>
                  <w:vertAlign w:val="superscript"/>
                  <w:lang w:val="en-GB" w:eastAsia="fr-FR"/>
                </w:rPr>
                <w:t>8</w:t>
              </w:r>
            </w:hyperlink>
          </w:p>
        </w:tc>
        <w:tc>
          <w:tcPr>
            <w:tcW w:w="1928" w:type="dxa"/>
          </w:tcPr>
          <w:p w:rsidR="009340F2" w:rsidRPr="00035090" w:rsidRDefault="00F80B01" w:rsidP="00DE49DD">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Total number of voting rights of issuer</w:t>
            </w:r>
            <w:hyperlink w:anchor="Poznámky" w:history="1">
              <w:r w:rsidR="00DE49DD" w:rsidRPr="00035090">
                <w:rPr>
                  <w:rStyle w:val="Hypertextovodkaz"/>
                  <w:rFonts w:ascii="Verdana" w:eastAsia="Times New Roman" w:hAnsi="Verdana" w:cs="Arial"/>
                  <w:color w:val="auto"/>
                  <w:sz w:val="18"/>
                  <w:szCs w:val="18"/>
                  <w:u w:val="none"/>
                  <w:vertAlign w:val="superscript"/>
                  <w:lang w:val="en-GB" w:eastAsia="fr-FR"/>
                </w:rPr>
                <w:t>9</w:t>
              </w:r>
            </w:hyperlink>
          </w:p>
        </w:tc>
      </w:tr>
      <w:tr w:rsidR="009340F2" w:rsidRPr="00035090" w:rsidTr="00316362">
        <w:trPr>
          <w:trHeight w:val="555"/>
        </w:trPr>
        <w:tc>
          <w:tcPr>
            <w:tcW w:w="2609" w:type="dxa"/>
            <w:vAlign w:val="center"/>
          </w:tcPr>
          <w:p w:rsidR="009340F2" w:rsidRPr="00035090" w:rsidRDefault="00B519BC" w:rsidP="00E10175">
            <w:pPr>
              <w:spacing w:after="0" w:line="240" w:lineRule="auto"/>
              <w:rPr>
                <w:rFonts w:ascii="Verdana" w:eastAsia="Times New Roman" w:hAnsi="Verdana" w:cs="Arial"/>
                <w:sz w:val="18"/>
                <w:szCs w:val="18"/>
                <w:vertAlign w:val="superscript"/>
                <w:lang w:val="en-GB" w:eastAsia="de-DE"/>
              </w:rPr>
            </w:pPr>
            <w:r w:rsidRPr="00035090">
              <w:rPr>
                <w:rFonts w:ascii="Verdana" w:eastAsia="Times New Roman" w:hAnsi="Verdana" w:cs="Arial"/>
                <w:sz w:val="18"/>
                <w:szCs w:val="18"/>
                <w:lang w:val="en-GB" w:eastAsia="de-DE"/>
              </w:rPr>
              <w:t>Resulting situation on the date on which threshold was crossed or reached</w:t>
            </w:r>
          </w:p>
        </w:tc>
        <w:tc>
          <w:tcPr>
            <w:tcW w:w="1927" w:type="dxa"/>
            <w:gridSpan w:val="2"/>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7" w:type="dxa"/>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7" w:type="dxa"/>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8" w:type="dxa"/>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r>
      <w:tr w:rsidR="009340F2" w:rsidRPr="00035090" w:rsidTr="00316362">
        <w:trPr>
          <w:trHeight w:val="555"/>
        </w:trPr>
        <w:tc>
          <w:tcPr>
            <w:tcW w:w="2609" w:type="dxa"/>
            <w:vAlign w:val="center"/>
          </w:tcPr>
          <w:p w:rsidR="009340F2" w:rsidRPr="00035090" w:rsidRDefault="00B519BC" w:rsidP="009340F2">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Position of previous notification (if applicable)</w:t>
            </w:r>
          </w:p>
        </w:tc>
        <w:tc>
          <w:tcPr>
            <w:tcW w:w="1927" w:type="dxa"/>
            <w:gridSpan w:val="2"/>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7" w:type="dxa"/>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7" w:type="dxa"/>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c>
          <w:tcPr>
            <w:tcW w:w="1928" w:type="dxa"/>
            <w:shd w:val="thinDiagStripe" w:color="auto" w:fill="auto"/>
            <w:vAlign w:val="center"/>
          </w:tcPr>
          <w:p w:rsidR="009340F2" w:rsidRPr="00035090" w:rsidRDefault="009340F2" w:rsidP="00316362">
            <w:pPr>
              <w:spacing w:after="0" w:line="240" w:lineRule="auto"/>
              <w:rPr>
                <w:rFonts w:ascii="Verdana" w:eastAsia="Times New Roman" w:hAnsi="Verdana" w:cs="Arial"/>
                <w:sz w:val="18"/>
                <w:szCs w:val="18"/>
                <w:lang w:val="en-GB" w:eastAsia="de-DE"/>
              </w:rPr>
            </w:pPr>
          </w:p>
        </w:tc>
      </w:tr>
    </w:tbl>
    <w:p w:rsidR="009340F2" w:rsidRPr="00035090" w:rsidRDefault="009340F2" w:rsidP="009340F2">
      <w:pPr>
        <w:spacing w:after="0" w:line="240" w:lineRule="auto"/>
        <w:rPr>
          <w:rFonts w:ascii="Verdana" w:eastAsia="Times New Roman" w:hAnsi="Verdana" w:cs="Arial"/>
          <w:sz w:val="18"/>
          <w:szCs w:val="18"/>
          <w:lang w:val="en-GB" w:eastAsia="de-DE"/>
        </w:rPr>
      </w:pPr>
    </w:p>
    <w:p w:rsidR="009340F2" w:rsidRPr="00035090" w:rsidRDefault="009340F2" w:rsidP="009340F2">
      <w:pPr>
        <w:spacing w:after="0" w:line="240" w:lineRule="auto"/>
        <w:rPr>
          <w:rFonts w:ascii="Verdana" w:eastAsia="Times New Roman" w:hAnsi="Verdana" w:cs="Times New Roman"/>
          <w:sz w:val="18"/>
          <w:szCs w:val="18"/>
          <w:lang w:val="en-GB" w:eastAsia="de-DE"/>
        </w:rPr>
      </w:pPr>
      <w:r w:rsidRPr="00035090">
        <w:rPr>
          <w:rFonts w:ascii="Verdana" w:eastAsia="Times New Roman" w:hAnsi="Verdana" w:cs="Times New Roman"/>
          <w:sz w:val="18"/>
          <w:szCs w:val="18"/>
          <w:lang w:val="en-GB" w:eastAsia="de-DE"/>
        </w:rPr>
        <w:br w:type="page"/>
      </w:r>
    </w:p>
    <w:p w:rsidR="009340F2" w:rsidRPr="00035090" w:rsidRDefault="009340F2" w:rsidP="009340F2">
      <w:pPr>
        <w:spacing w:after="0" w:line="240" w:lineRule="auto"/>
        <w:rPr>
          <w:rFonts w:ascii="Verdana" w:eastAsia="Times New Roman" w:hAnsi="Verdana" w:cs="Times New Roman"/>
          <w:sz w:val="18"/>
          <w:szCs w:val="18"/>
          <w:lang w:val="en-GB" w:eastAsia="de-DE"/>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2"/>
        <w:gridCol w:w="243"/>
        <w:gridCol w:w="1417"/>
        <w:gridCol w:w="367"/>
        <w:gridCol w:w="1223"/>
        <w:gridCol w:w="771"/>
        <w:gridCol w:w="39"/>
        <w:gridCol w:w="965"/>
        <w:gridCol w:w="1375"/>
        <w:gridCol w:w="71"/>
        <w:gridCol w:w="84"/>
        <w:gridCol w:w="1873"/>
      </w:tblGrid>
      <w:tr w:rsidR="009340F2" w:rsidRPr="00035090" w:rsidTr="00316362">
        <w:trPr>
          <w:trHeight w:val="454"/>
        </w:trPr>
        <w:tc>
          <w:tcPr>
            <w:tcW w:w="10420" w:type="dxa"/>
            <w:gridSpan w:val="12"/>
            <w:tcBorders>
              <w:top w:val="single" w:sz="4" w:space="0" w:color="auto"/>
              <w:bottom w:val="single" w:sz="4" w:space="0" w:color="auto"/>
            </w:tcBorders>
            <w:vAlign w:val="center"/>
          </w:tcPr>
          <w:p w:rsidR="009340F2" w:rsidRPr="00035090" w:rsidRDefault="009340F2" w:rsidP="00DE49DD">
            <w:pPr>
              <w:spacing w:after="0" w:line="240" w:lineRule="auto"/>
              <w:rPr>
                <w:rFonts w:ascii="Verdana" w:eastAsia="Times New Roman" w:hAnsi="Verdana" w:cs="Times New Roman"/>
                <w:sz w:val="18"/>
                <w:szCs w:val="18"/>
                <w:lang w:val="en-GB" w:eastAsia="de-DE"/>
              </w:rPr>
            </w:pPr>
            <w:r w:rsidRPr="00035090">
              <w:rPr>
                <w:rFonts w:ascii="Verdana" w:eastAsia="Times New Roman" w:hAnsi="Verdana" w:cs="Times New Roman"/>
                <w:sz w:val="18"/>
                <w:szCs w:val="18"/>
                <w:lang w:val="en-GB" w:eastAsia="de-DE"/>
              </w:rPr>
              <w:br w:type="page"/>
            </w:r>
            <w:r w:rsidRPr="00035090">
              <w:rPr>
                <w:rFonts w:ascii="Verdana" w:eastAsia="Times New Roman" w:hAnsi="Verdana" w:cs="Arial"/>
                <w:b/>
                <w:sz w:val="18"/>
                <w:szCs w:val="18"/>
                <w:lang w:val="en-GB" w:eastAsia="de-DE"/>
              </w:rPr>
              <w:t xml:space="preserve">7. </w:t>
            </w:r>
            <w:r w:rsidR="001C0F96" w:rsidRPr="00035090">
              <w:rPr>
                <w:rFonts w:ascii="Verdana" w:eastAsia="Times New Roman" w:hAnsi="Verdana" w:cs="Arial"/>
                <w:b/>
                <w:sz w:val="18"/>
                <w:szCs w:val="18"/>
                <w:lang w:val="en-GB" w:eastAsia="de-DE"/>
              </w:rPr>
              <w:t>Notified details of the resulting situation on the date on which the threshold was crossed or reached</w:t>
            </w:r>
            <w:hyperlink w:anchor="Poznámky" w:history="1">
              <w:r w:rsidR="00DE49DD" w:rsidRPr="00035090">
                <w:rPr>
                  <w:rStyle w:val="Hypertextovodkaz"/>
                  <w:rFonts w:ascii="Verdana" w:eastAsia="Times New Roman" w:hAnsi="Verdana" w:cs="Arial"/>
                  <w:color w:val="auto"/>
                  <w:sz w:val="18"/>
                  <w:szCs w:val="18"/>
                  <w:u w:val="none"/>
                  <w:vertAlign w:val="superscript"/>
                  <w:lang w:val="en-GB" w:eastAsia="fr-FR"/>
                </w:rPr>
                <w:t>10</w:t>
              </w:r>
            </w:hyperlink>
            <w:r w:rsidRPr="00035090">
              <w:rPr>
                <w:rFonts w:ascii="Verdana" w:eastAsia="Times New Roman" w:hAnsi="Verdana" w:cs="Arial"/>
                <w:b/>
                <w:sz w:val="18"/>
                <w:szCs w:val="18"/>
                <w:lang w:val="en-GB" w:eastAsia="de-DE"/>
              </w:rPr>
              <w:t>:</w:t>
            </w:r>
          </w:p>
        </w:tc>
      </w:tr>
      <w:tr w:rsidR="00176A47" w:rsidRPr="00035090" w:rsidTr="007A7B9D">
        <w:trPr>
          <w:trHeight w:val="567"/>
        </w:trPr>
        <w:tc>
          <w:tcPr>
            <w:tcW w:w="10420" w:type="dxa"/>
            <w:gridSpan w:val="12"/>
            <w:tcBorders>
              <w:top w:val="single" w:sz="4" w:space="0" w:color="auto"/>
              <w:left w:val="nil"/>
              <w:bottom w:val="single" w:sz="4" w:space="0" w:color="auto"/>
              <w:right w:val="nil"/>
            </w:tcBorders>
          </w:tcPr>
          <w:p w:rsidR="00176A47" w:rsidRPr="00035090" w:rsidRDefault="00176A47" w:rsidP="00BF387E">
            <w:pPr>
              <w:spacing w:after="0" w:line="240" w:lineRule="auto"/>
              <w:rPr>
                <w:rFonts w:ascii="Verdana" w:eastAsia="Times New Roman" w:hAnsi="Verdana" w:cs="Times New Roman"/>
                <w:sz w:val="18"/>
                <w:szCs w:val="18"/>
                <w:lang w:val="en-GB" w:eastAsia="de-DE"/>
              </w:rPr>
            </w:pPr>
          </w:p>
        </w:tc>
      </w:tr>
      <w:tr w:rsidR="009340F2" w:rsidRPr="00035090" w:rsidTr="00316362">
        <w:trPr>
          <w:trHeight w:val="283"/>
        </w:trPr>
        <w:tc>
          <w:tcPr>
            <w:tcW w:w="10420" w:type="dxa"/>
            <w:gridSpan w:val="12"/>
            <w:tcBorders>
              <w:top w:val="single" w:sz="4" w:space="0" w:color="auto"/>
              <w:bottom w:val="single" w:sz="4" w:space="0" w:color="auto"/>
            </w:tcBorders>
            <w:vAlign w:val="center"/>
          </w:tcPr>
          <w:p w:rsidR="009340F2" w:rsidRPr="00035090" w:rsidRDefault="009340F2" w:rsidP="00BF491C">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A: </w:t>
            </w:r>
            <w:r w:rsidR="00705870" w:rsidRPr="00035090">
              <w:rPr>
                <w:rFonts w:ascii="Verdana" w:eastAsia="Times New Roman" w:hAnsi="Verdana" w:cs="Arial"/>
                <w:b/>
                <w:sz w:val="18"/>
                <w:szCs w:val="18"/>
                <w:lang w:val="en-GB" w:eastAsia="de-DE"/>
              </w:rPr>
              <w:t>Voting rights attached to shares</w:t>
            </w:r>
          </w:p>
        </w:tc>
      </w:tr>
      <w:tr w:rsidR="009340F2" w:rsidRPr="00035090" w:rsidTr="00316362">
        <w:trPr>
          <w:trHeight w:val="283"/>
        </w:trPr>
        <w:tc>
          <w:tcPr>
            <w:tcW w:w="1992" w:type="dxa"/>
            <w:vMerge w:val="restart"/>
            <w:tcBorders>
              <w:top w:val="single" w:sz="4" w:space="0" w:color="auto"/>
              <w:bottom w:val="single" w:sz="4" w:space="0" w:color="auto"/>
              <w:right w:val="single" w:sz="4" w:space="0" w:color="auto"/>
            </w:tcBorders>
            <w:vAlign w:val="center"/>
          </w:tcPr>
          <w:p w:rsidR="00705870" w:rsidRPr="00035090" w:rsidRDefault="00705870" w:rsidP="00705870">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Class/type of</w:t>
            </w:r>
            <w:r w:rsidRPr="00035090">
              <w:rPr>
                <w:rFonts w:ascii="Verdana" w:eastAsia="Times New Roman" w:hAnsi="Verdana" w:cs="Arial"/>
                <w:b/>
                <w:sz w:val="18"/>
                <w:szCs w:val="18"/>
                <w:lang w:val="en-GB" w:eastAsia="de-DE"/>
              </w:rPr>
              <w:br/>
              <w:t>shares</w:t>
            </w:r>
          </w:p>
          <w:p w:rsidR="009340F2" w:rsidRPr="00035090" w:rsidRDefault="00705870" w:rsidP="00705870">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ISIN code (if available)</w:t>
            </w:r>
          </w:p>
        </w:tc>
        <w:tc>
          <w:tcPr>
            <w:tcW w:w="4060" w:type="dxa"/>
            <w:gridSpan w:val="6"/>
            <w:tcBorders>
              <w:top w:val="single" w:sz="4" w:space="0" w:color="auto"/>
              <w:left w:val="single" w:sz="4" w:space="0" w:color="auto"/>
            </w:tcBorders>
          </w:tcPr>
          <w:p w:rsidR="009340F2" w:rsidRPr="00035090" w:rsidRDefault="00494EF8" w:rsidP="00DE49DD">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Number of voting rights</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E49DD" w:rsidRPr="00035090">
                <w:rPr>
                  <w:rStyle w:val="Hypertextovodkaz"/>
                  <w:rFonts w:ascii="Verdana" w:eastAsia="Times New Roman" w:hAnsi="Verdana" w:cs="Arial"/>
                  <w:color w:val="auto"/>
                  <w:sz w:val="18"/>
                  <w:szCs w:val="18"/>
                  <w:u w:val="none"/>
                  <w:vertAlign w:val="superscript"/>
                  <w:lang w:val="en-GB" w:eastAsia="fr-FR"/>
                </w:rPr>
                <w:t>1</w:t>
              </w:r>
            </w:hyperlink>
          </w:p>
        </w:tc>
        <w:tc>
          <w:tcPr>
            <w:tcW w:w="4368" w:type="dxa"/>
            <w:gridSpan w:val="5"/>
            <w:tcBorders>
              <w:top w:val="single" w:sz="4" w:space="0" w:color="auto"/>
              <w:left w:val="single" w:sz="4" w:space="0" w:color="auto"/>
            </w:tcBorders>
          </w:tcPr>
          <w:p w:rsidR="009340F2" w:rsidRPr="00035090" w:rsidRDefault="009340F2"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1F717F" w:rsidRPr="00035090">
              <w:rPr>
                <w:rFonts w:ascii="Verdana" w:eastAsia="Times New Roman" w:hAnsi="Verdana" w:cs="Arial"/>
                <w:b/>
                <w:sz w:val="18"/>
                <w:szCs w:val="18"/>
                <w:lang w:val="en-GB" w:eastAsia="de-DE"/>
              </w:rPr>
              <w:t>of voting rights</w:t>
            </w:r>
          </w:p>
        </w:tc>
      </w:tr>
      <w:tr w:rsidR="009340F2" w:rsidRPr="00035090" w:rsidTr="00316362">
        <w:tblPrEx>
          <w:tblBorders>
            <w:top w:val="none" w:sz="0" w:space="0" w:color="auto"/>
            <w:left w:val="none" w:sz="0" w:space="0" w:color="auto"/>
            <w:bottom w:val="none" w:sz="0" w:space="0" w:color="auto"/>
            <w:right w:val="none" w:sz="0" w:space="0" w:color="auto"/>
          </w:tblBorders>
        </w:tblPrEx>
        <w:trPr>
          <w:trHeight w:val="374"/>
        </w:trPr>
        <w:tc>
          <w:tcPr>
            <w:tcW w:w="1992" w:type="dxa"/>
            <w:vMerge/>
            <w:tcBorders>
              <w:top w:val="single" w:sz="4" w:space="0" w:color="auto"/>
              <w:left w:val="single" w:sz="4" w:space="0" w:color="auto"/>
              <w:bottom w:val="single" w:sz="4" w:space="0" w:color="auto"/>
              <w:right w:val="single" w:sz="4" w:space="0" w:color="auto"/>
            </w:tcBorders>
          </w:tcPr>
          <w:p w:rsidR="009340F2" w:rsidRPr="00035090" w:rsidRDefault="009340F2" w:rsidP="00316362">
            <w:pPr>
              <w:spacing w:after="0" w:line="240" w:lineRule="auto"/>
              <w:jc w:val="center"/>
              <w:rPr>
                <w:rFonts w:ascii="Verdana" w:eastAsia="Times New Roman" w:hAnsi="Verdana" w:cs="Times New Roman"/>
                <w:sz w:val="18"/>
                <w:szCs w:val="18"/>
                <w:lang w:val="en-GB" w:eastAsia="de-DE"/>
              </w:rPr>
            </w:pPr>
          </w:p>
        </w:tc>
        <w:tc>
          <w:tcPr>
            <w:tcW w:w="2027" w:type="dxa"/>
            <w:gridSpan w:val="3"/>
            <w:tcBorders>
              <w:top w:val="single" w:sz="4" w:space="0" w:color="auto"/>
              <w:left w:val="single" w:sz="4" w:space="0" w:color="auto"/>
              <w:bottom w:val="single" w:sz="4" w:space="0" w:color="auto"/>
              <w:right w:val="single" w:sz="4" w:space="0" w:color="auto"/>
            </w:tcBorders>
          </w:tcPr>
          <w:p w:rsidR="009340F2" w:rsidRPr="00035090" w:rsidRDefault="00E2534F"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Direct</w:t>
            </w:r>
          </w:p>
          <w:p w:rsidR="009340F2" w:rsidRPr="00035090" w:rsidRDefault="009340F2" w:rsidP="000560C5">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w:t>
            </w:r>
            <w:r w:rsidR="000560C5" w:rsidRPr="00035090">
              <w:rPr>
                <w:rFonts w:ascii="Verdana" w:eastAsia="Times New Roman" w:hAnsi="Verdana" w:cs="Arial"/>
                <w:sz w:val="18"/>
                <w:szCs w:val="18"/>
                <w:lang w:val="en-GB" w:eastAsia="de-DE"/>
              </w:rPr>
              <w:t>Art.</w:t>
            </w:r>
            <w:r w:rsidR="00767DCA" w:rsidRPr="00035090">
              <w:rPr>
                <w:rFonts w:ascii="Verdana" w:eastAsia="Times New Roman" w:hAnsi="Verdana" w:cs="Arial"/>
                <w:sz w:val="18"/>
                <w:szCs w:val="18"/>
                <w:lang w:val="en-GB" w:eastAsia="de-DE"/>
              </w:rPr>
              <w:t xml:space="preserve"> 122 </w:t>
            </w:r>
            <w:r w:rsidR="000560C5" w:rsidRPr="00035090">
              <w:rPr>
                <w:rFonts w:ascii="Verdana" w:eastAsia="Times New Roman" w:hAnsi="Verdana" w:cs="Arial"/>
                <w:sz w:val="18"/>
                <w:szCs w:val="18"/>
                <w:lang w:val="en-GB" w:eastAsia="de-DE"/>
              </w:rPr>
              <w:t>sec</w:t>
            </w:r>
            <w:r w:rsidR="00767DCA" w:rsidRPr="00035090">
              <w:rPr>
                <w:rFonts w:ascii="Verdana" w:eastAsia="Times New Roman" w:hAnsi="Verdana" w:cs="Arial"/>
                <w:sz w:val="18"/>
                <w:szCs w:val="18"/>
                <w:lang w:val="en-GB" w:eastAsia="de-DE"/>
              </w:rPr>
              <w:t xml:space="preserve">. 1 </w:t>
            </w:r>
            <w:r w:rsidR="000560C5" w:rsidRPr="00035090">
              <w:rPr>
                <w:rFonts w:ascii="Verdana" w:eastAsia="Times New Roman" w:hAnsi="Verdana" w:cs="Arial"/>
                <w:sz w:val="18"/>
                <w:szCs w:val="18"/>
                <w:lang w:val="en-GB" w:eastAsia="de-DE"/>
              </w:rPr>
              <w:t>BACM</w:t>
            </w:r>
            <w:r w:rsidRPr="00035090">
              <w:rPr>
                <w:rFonts w:ascii="Verdana" w:eastAsia="Times New Roman" w:hAnsi="Verdana" w:cs="Arial"/>
                <w:sz w:val="18"/>
                <w:szCs w:val="18"/>
                <w:lang w:val="en-GB" w:eastAsia="de-DE"/>
              </w:rPr>
              <w:t>)</w:t>
            </w:r>
          </w:p>
        </w:tc>
        <w:tc>
          <w:tcPr>
            <w:tcW w:w="2033" w:type="dxa"/>
            <w:gridSpan w:val="3"/>
            <w:tcBorders>
              <w:top w:val="single" w:sz="4" w:space="0" w:color="auto"/>
              <w:left w:val="single" w:sz="4" w:space="0" w:color="auto"/>
              <w:bottom w:val="single" w:sz="4" w:space="0" w:color="auto"/>
              <w:right w:val="single" w:sz="4" w:space="0" w:color="auto"/>
            </w:tcBorders>
          </w:tcPr>
          <w:p w:rsidR="009340F2" w:rsidRPr="00035090" w:rsidRDefault="00E2534F" w:rsidP="00316362">
            <w:pPr>
              <w:spacing w:after="0" w:line="240" w:lineRule="auto"/>
              <w:jc w:val="center"/>
              <w:rPr>
                <w:rFonts w:ascii="Verdana" w:eastAsia="Times New Roman" w:hAnsi="Verdana" w:cs="TimesNewRomanPSMT"/>
                <w:sz w:val="18"/>
                <w:szCs w:val="18"/>
                <w:lang w:val="en-GB" w:eastAsia="fr-FR"/>
              </w:rPr>
            </w:pPr>
            <w:r w:rsidRPr="00035090">
              <w:rPr>
                <w:rFonts w:ascii="Verdana" w:eastAsia="Times New Roman" w:hAnsi="Verdana" w:cs="Arial"/>
                <w:b/>
                <w:sz w:val="18"/>
                <w:szCs w:val="18"/>
                <w:lang w:val="en-GB" w:eastAsia="de-DE"/>
              </w:rPr>
              <w:t>Indirect</w:t>
            </w:r>
          </w:p>
          <w:p w:rsidR="009340F2" w:rsidRPr="00035090" w:rsidRDefault="000560C5" w:rsidP="000560C5">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sz w:val="18"/>
                <w:szCs w:val="18"/>
                <w:lang w:val="en-GB" w:eastAsia="de-DE"/>
              </w:rPr>
              <w:t>[Art.</w:t>
            </w:r>
            <w:r w:rsidR="00767DCA" w:rsidRPr="00035090">
              <w:rPr>
                <w:rFonts w:ascii="Verdana" w:eastAsia="Times New Roman" w:hAnsi="Verdana" w:cs="Arial"/>
                <w:sz w:val="18"/>
                <w:szCs w:val="18"/>
                <w:lang w:val="en-GB" w:eastAsia="de-DE"/>
              </w:rPr>
              <w:t xml:space="preserve"> 122 </w:t>
            </w:r>
            <w:r w:rsidRPr="00035090">
              <w:rPr>
                <w:rFonts w:ascii="Verdana" w:eastAsia="Times New Roman" w:hAnsi="Verdana" w:cs="Arial"/>
                <w:sz w:val="18"/>
                <w:szCs w:val="18"/>
                <w:lang w:val="en-GB" w:eastAsia="de-DE"/>
              </w:rPr>
              <w:t>sec</w:t>
            </w:r>
            <w:r w:rsidR="00767DCA" w:rsidRPr="00035090">
              <w:rPr>
                <w:rFonts w:ascii="Verdana" w:eastAsia="Times New Roman" w:hAnsi="Verdana" w:cs="Arial"/>
                <w:sz w:val="18"/>
                <w:szCs w:val="18"/>
                <w:lang w:val="en-GB" w:eastAsia="de-DE"/>
              </w:rPr>
              <w:t xml:space="preserve">. 2 </w:t>
            </w:r>
            <w:r w:rsidRPr="00035090">
              <w:rPr>
                <w:rFonts w:ascii="Verdana" w:eastAsia="Times New Roman" w:hAnsi="Verdana" w:cs="Arial"/>
                <w:sz w:val="18"/>
                <w:szCs w:val="18"/>
                <w:lang w:val="en-GB" w:eastAsia="de-DE"/>
              </w:rPr>
              <w:t>subsec</w:t>
            </w:r>
            <w:r w:rsidR="00767DCA"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w:t>
            </w:r>
            <w:r w:rsidR="00767DCA" w:rsidRPr="00035090">
              <w:rPr>
                <w:rFonts w:ascii="Verdana" w:eastAsia="Times New Roman" w:hAnsi="Verdana" w:cs="Arial"/>
                <w:sz w:val="18"/>
                <w:szCs w:val="18"/>
                <w:lang w:val="en-GB" w:eastAsia="de-DE"/>
              </w:rPr>
              <w:t xml:space="preserve">a) </w:t>
            </w:r>
            <w:r w:rsidRPr="00035090">
              <w:rPr>
                <w:rFonts w:ascii="Verdana" w:eastAsia="Times New Roman" w:hAnsi="Verdana" w:cs="Arial"/>
                <w:sz w:val="18"/>
                <w:szCs w:val="18"/>
                <w:lang w:val="en-GB" w:eastAsia="de-DE"/>
              </w:rPr>
              <w:t>to</w:t>
            </w:r>
            <w:r w:rsidR="00767DCA"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w:t>
            </w:r>
            <w:r w:rsidR="00767DCA" w:rsidRPr="00035090">
              <w:rPr>
                <w:rFonts w:ascii="Verdana" w:eastAsia="Times New Roman" w:hAnsi="Verdana" w:cs="Arial"/>
                <w:sz w:val="18"/>
                <w:szCs w:val="18"/>
                <w:lang w:val="en-GB" w:eastAsia="de-DE"/>
              </w:rPr>
              <w:t xml:space="preserve">g) </w:t>
            </w:r>
            <w:r w:rsidRPr="00035090">
              <w:rPr>
                <w:rFonts w:ascii="Verdana" w:eastAsia="Times New Roman" w:hAnsi="Verdana" w:cs="Arial"/>
                <w:sz w:val="18"/>
                <w:szCs w:val="18"/>
                <w:lang w:val="en-GB" w:eastAsia="de-DE"/>
              </w:rPr>
              <w:t>BACM</w:t>
            </w:r>
            <w:r w:rsidR="00767DCA" w:rsidRPr="00035090">
              <w:rPr>
                <w:rFonts w:ascii="Verdana" w:eastAsia="Times New Roman" w:hAnsi="Verdana" w:cs="Arial"/>
                <w:sz w:val="18"/>
                <w:szCs w:val="18"/>
                <w:lang w:val="en-GB" w:eastAsia="de-DE"/>
              </w:rPr>
              <w:t>]</w:t>
            </w:r>
          </w:p>
        </w:tc>
        <w:tc>
          <w:tcPr>
            <w:tcW w:w="2340" w:type="dxa"/>
            <w:gridSpan w:val="2"/>
            <w:tcBorders>
              <w:top w:val="single" w:sz="4" w:space="0" w:color="auto"/>
              <w:left w:val="single" w:sz="4" w:space="0" w:color="auto"/>
              <w:bottom w:val="single" w:sz="4" w:space="0" w:color="auto"/>
              <w:right w:val="single" w:sz="4" w:space="0" w:color="auto"/>
            </w:tcBorders>
          </w:tcPr>
          <w:p w:rsidR="009340F2" w:rsidRPr="00035090" w:rsidRDefault="001F717F"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Direct</w:t>
            </w:r>
          </w:p>
          <w:p w:rsidR="009340F2" w:rsidRPr="00035090" w:rsidRDefault="009340F2" w:rsidP="00B958A9">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sz w:val="18"/>
                <w:szCs w:val="18"/>
                <w:lang w:val="en-GB" w:eastAsia="de-DE"/>
              </w:rPr>
              <w:t>(</w:t>
            </w:r>
            <w:r w:rsidR="00B958A9" w:rsidRPr="00035090">
              <w:rPr>
                <w:rFonts w:ascii="Verdana" w:eastAsia="Times New Roman" w:hAnsi="Verdana" w:cs="Arial"/>
                <w:sz w:val="18"/>
                <w:szCs w:val="18"/>
                <w:lang w:val="en-GB" w:eastAsia="de-DE"/>
              </w:rPr>
              <w:t>Art.</w:t>
            </w:r>
            <w:r w:rsidR="009F7572" w:rsidRPr="00035090">
              <w:rPr>
                <w:rFonts w:ascii="Verdana" w:eastAsia="Times New Roman" w:hAnsi="Verdana" w:cs="Arial"/>
                <w:sz w:val="18"/>
                <w:szCs w:val="18"/>
                <w:lang w:val="en-GB" w:eastAsia="de-DE"/>
              </w:rPr>
              <w:t xml:space="preserve"> 122 </w:t>
            </w:r>
            <w:r w:rsidR="00B958A9" w:rsidRPr="00035090">
              <w:rPr>
                <w:rFonts w:ascii="Verdana" w:eastAsia="Times New Roman" w:hAnsi="Verdana" w:cs="Arial"/>
                <w:sz w:val="18"/>
                <w:szCs w:val="18"/>
                <w:lang w:val="en-GB" w:eastAsia="de-DE"/>
              </w:rPr>
              <w:t>sec</w:t>
            </w:r>
            <w:r w:rsidR="009F7572" w:rsidRPr="00035090">
              <w:rPr>
                <w:rFonts w:ascii="Verdana" w:eastAsia="Times New Roman" w:hAnsi="Verdana" w:cs="Arial"/>
                <w:sz w:val="18"/>
                <w:szCs w:val="18"/>
                <w:lang w:val="en-GB" w:eastAsia="de-DE"/>
              </w:rPr>
              <w:t xml:space="preserve">. 1 </w:t>
            </w:r>
            <w:r w:rsidR="00B958A9" w:rsidRPr="00035090">
              <w:rPr>
                <w:rFonts w:ascii="Verdana" w:eastAsia="Times New Roman" w:hAnsi="Verdana" w:cs="Arial"/>
                <w:sz w:val="18"/>
                <w:szCs w:val="18"/>
                <w:lang w:val="en-GB" w:eastAsia="de-DE"/>
              </w:rPr>
              <w:t>BACM</w:t>
            </w:r>
            <w:r w:rsidRPr="00035090">
              <w:rPr>
                <w:rFonts w:ascii="Verdana" w:eastAsia="Times New Roman" w:hAnsi="Verdana" w:cs="Arial"/>
                <w:sz w:val="18"/>
                <w:szCs w:val="18"/>
                <w:lang w:val="en-GB" w:eastAsia="de-DE"/>
              </w:rPr>
              <w:t>)</w:t>
            </w:r>
          </w:p>
        </w:tc>
        <w:tc>
          <w:tcPr>
            <w:tcW w:w="2028" w:type="dxa"/>
            <w:gridSpan w:val="3"/>
            <w:tcBorders>
              <w:top w:val="single" w:sz="4" w:space="0" w:color="auto"/>
              <w:left w:val="single" w:sz="4" w:space="0" w:color="auto"/>
              <w:bottom w:val="single" w:sz="4" w:space="0" w:color="auto"/>
              <w:right w:val="single" w:sz="4" w:space="0" w:color="auto"/>
            </w:tcBorders>
          </w:tcPr>
          <w:p w:rsidR="009340F2" w:rsidRPr="00035090" w:rsidRDefault="001F717F"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Indirect</w:t>
            </w:r>
          </w:p>
          <w:p w:rsidR="009340F2" w:rsidRPr="00035090" w:rsidRDefault="009F7572" w:rsidP="00B958A9">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sz w:val="18"/>
                <w:szCs w:val="18"/>
                <w:lang w:val="en-GB" w:eastAsia="de-DE"/>
              </w:rPr>
              <w:t>[</w:t>
            </w:r>
            <w:r w:rsidR="00B958A9" w:rsidRPr="00035090">
              <w:rPr>
                <w:rFonts w:ascii="Verdana" w:eastAsia="Times New Roman" w:hAnsi="Verdana" w:cs="Arial"/>
                <w:sz w:val="18"/>
                <w:szCs w:val="18"/>
                <w:lang w:val="en-GB" w:eastAsia="de-DE"/>
              </w:rPr>
              <w:t>Art.</w:t>
            </w:r>
            <w:r w:rsidRPr="00035090">
              <w:rPr>
                <w:rFonts w:ascii="Verdana" w:eastAsia="Times New Roman" w:hAnsi="Verdana" w:cs="Arial"/>
                <w:sz w:val="18"/>
                <w:szCs w:val="18"/>
                <w:lang w:val="en-GB" w:eastAsia="de-DE"/>
              </w:rPr>
              <w:t xml:space="preserve"> 122 </w:t>
            </w:r>
            <w:r w:rsidR="00B958A9" w:rsidRPr="00035090">
              <w:rPr>
                <w:rFonts w:ascii="Verdana" w:eastAsia="Times New Roman" w:hAnsi="Verdana" w:cs="Arial"/>
                <w:sz w:val="18"/>
                <w:szCs w:val="18"/>
                <w:lang w:val="en-GB" w:eastAsia="de-DE"/>
              </w:rPr>
              <w:t>sec</w:t>
            </w:r>
            <w:r w:rsidRPr="00035090">
              <w:rPr>
                <w:rFonts w:ascii="Verdana" w:eastAsia="Times New Roman" w:hAnsi="Verdana" w:cs="Arial"/>
                <w:sz w:val="18"/>
                <w:szCs w:val="18"/>
                <w:lang w:val="en-GB" w:eastAsia="de-DE"/>
              </w:rPr>
              <w:t xml:space="preserve">. 2 </w:t>
            </w:r>
            <w:r w:rsidR="00B958A9" w:rsidRPr="00035090">
              <w:rPr>
                <w:rFonts w:ascii="Verdana" w:eastAsia="Times New Roman" w:hAnsi="Verdana" w:cs="Arial"/>
                <w:noProof/>
                <w:sz w:val="18"/>
                <w:szCs w:val="18"/>
                <w:lang w:val="en-GB" w:eastAsia="de-DE"/>
              </w:rPr>
              <w:t>su</w:t>
            </w:r>
            <w:r w:rsidR="00D32D44">
              <w:rPr>
                <w:rFonts w:ascii="Verdana" w:eastAsia="Times New Roman" w:hAnsi="Verdana" w:cs="Arial"/>
                <w:noProof/>
                <w:sz w:val="18"/>
                <w:szCs w:val="18"/>
                <w:lang w:val="en-GB" w:eastAsia="de-DE"/>
              </w:rPr>
              <w:t>b</w:t>
            </w:r>
            <w:r w:rsidR="00B958A9" w:rsidRPr="00035090">
              <w:rPr>
                <w:rFonts w:ascii="Verdana" w:eastAsia="Times New Roman" w:hAnsi="Verdana" w:cs="Arial"/>
                <w:noProof/>
                <w:sz w:val="18"/>
                <w:szCs w:val="18"/>
                <w:lang w:val="en-GB" w:eastAsia="de-DE"/>
              </w:rPr>
              <w:t>sec</w:t>
            </w:r>
            <w:r w:rsidRPr="00035090">
              <w:rPr>
                <w:rFonts w:ascii="Verdana" w:eastAsia="Times New Roman" w:hAnsi="Verdana" w:cs="Arial"/>
                <w:sz w:val="18"/>
                <w:szCs w:val="18"/>
                <w:lang w:val="en-GB" w:eastAsia="de-DE"/>
              </w:rPr>
              <w:t xml:space="preserve">. </w:t>
            </w:r>
            <w:r w:rsidR="00B958A9" w:rsidRPr="00035090">
              <w:rPr>
                <w:rFonts w:ascii="Verdana" w:eastAsia="Times New Roman" w:hAnsi="Verdana" w:cs="Arial"/>
                <w:sz w:val="18"/>
                <w:szCs w:val="18"/>
                <w:lang w:val="en-GB" w:eastAsia="de-DE"/>
              </w:rPr>
              <w:t>(</w:t>
            </w:r>
            <w:r w:rsidRPr="00035090">
              <w:rPr>
                <w:rFonts w:ascii="Verdana" w:eastAsia="Times New Roman" w:hAnsi="Verdana" w:cs="Arial"/>
                <w:sz w:val="18"/>
                <w:szCs w:val="18"/>
                <w:lang w:val="en-GB" w:eastAsia="de-DE"/>
              </w:rPr>
              <w:t xml:space="preserve">a) </w:t>
            </w:r>
            <w:r w:rsidR="00B958A9" w:rsidRPr="00035090">
              <w:rPr>
                <w:rFonts w:ascii="Verdana" w:eastAsia="Times New Roman" w:hAnsi="Verdana" w:cs="Arial"/>
                <w:sz w:val="18"/>
                <w:szCs w:val="18"/>
                <w:lang w:val="en-GB" w:eastAsia="de-DE"/>
              </w:rPr>
              <w:t>to</w:t>
            </w:r>
            <w:r w:rsidRPr="00035090">
              <w:rPr>
                <w:rFonts w:ascii="Verdana" w:eastAsia="Times New Roman" w:hAnsi="Verdana" w:cs="Arial"/>
                <w:sz w:val="18"/>
                <w:szCs w:val="18"/>
                <w:lang w:val="en-GB" w:eastAsia="de-DE"/>
              </w:rPr>
              <w:t xml:space="preserve"> </w:t>
            </w:r>
            <w:r w:rsidR="00B958A9" w:rsidRPr="00035090">
              <w:rPr>
                <w:rFonts w:ascii="Verdana" w:eastAsia="Times New Roman" w:hAnsi="Verdana" w:cs="Arial"/>
                <w:sz w:val="18"/>
                <w:szCs w:val="18"/>
                <w:lang w:val="en-GB" w:eastAsia="de-DE"/>
              </w:rPr>
              <w:t>(</w:t>
            </w:r>
            <w:r w:rsidRPr="00035090">
              <w:rPr>
                <w:rFonts w:ascii="Verdana" w:eastAsia="Times New Roman" w:hAnsi="Verdana" w:cs="Arial"/>
                <w:sz w:val="18"/>
                <w:szCs w:val="18"/>
                <w:lang w:val="en-GB" w:eastAsia="de-DE"/>
              </w:rPr>
              <w:t xml:space="preserve">g) </w:t>
            </w:r>
            <w:r w:rsidR="00B958A9" w:rsidRPr="00035090">
              <w:rPr>
                <w:rFonts w:ascii="Verdana" w:eastAsia="Times New Roman" w:hAnsi="Verdana" w:cs="Arial"/>
                <w:sz w:val="18"/>
                <w:szCs w:val="18"/>
                <w:lang w:val="en-GB" w:eastAsia="de-DE"/>
              </w:rPr>
              <w:t>BACM</w:t>
            </w:r>
            <w:r w:rsidRPr="00035090">
              <w:rPr>
                <w:rFonts w:ascii="Verdana" w:eastAsia="Times New Roman" w:hAnsi="Verdana" w:cs="Arial"/>
                <w:sz w:val="18"/>
                <w:szCs w:val="18"/>
                <w:lang w:val="en-GB" w:eastAsia="de-DE"/>
              </w:rPr>
              <w:t>]</w:t>
            </w:r>
          </w:p>
        </w:tc>
      </w:tr>
      <w:tr w:rsidR="009340F2" w:rsidRPr="00035090" w:rsidTr="00316362">
        <w:tblPrEx>
          <w:tblBorders>
            <w:top w:val="none" w:sz="0" w:space="0" w:color="auto"/>
            <w:left w:val="none" w:sz="0" w:space="0" w:color="auto"/>
            <w:bottom w:val="none" w:sz="0" w:space="0" w:color="auto"/>
            <w:right w:val="none" w:sz="0" w:space="0" w:color="auto"/>
          </w:tblBorders>
        </w:tblPrEx>
        <w:trPr>
          <w:trHeight w:val="470"/>
        </w:trPr>
        <w:tc>
          <w:tcPr>
            <w:tcW w:w="1992"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7"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33"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40" w:type="dxa"/>
            <w:gridSpan w:val="2"/>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8"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316362">
        <w:tblPrEx>
          <w:tblBorders>
            <w:top w:val="none" w:sz="0" w:space="0" w:color="auto"/>
            <w:left w:val="none" w:sz="0" w:space="0" w:color="auto"/>
            <w:bottom w:val="none" w:sz="0" w:space="0" w:color="auto"/>
            <w:right w:val="none" w:sz="0" w:space="0" w:color="auto"/>
          </w:tblBorders>
        </w:tblPrEx>
        <w:trPr>
          <w:trHeight w:val="470"/>
        </w:trPr>
        <w:tc>
          <w:tcPr>
            <w:tcW w:w="1992"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7"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33"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40" w:type="dxa"/>
            <w:gridSpan w:val="2"/>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8"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316362">
        <w:tblPrEx>
          <w:tblBorders>
            <w:top w:val="none" w:sz="0" w:space="0" w:color="auto"/>
            <w:left w:val="none" w:sz="0" w:space="0" w:color="auto"/>
            <w:bottom w:val="none" w:sz="0" w:space="0" w:color="auto"/>
            <w:right w:val="none" w:sz="0" w:space="0" w:color="auto"/>
          </w:tblBorders>
        </w:tblPrEx>
        <w:trPr>
          <w:trHeight w:val="470"/>
        </w:trPr>
        <w:tc>
          <w:tcPr>
            <w:tcW w:w="1992"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7"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33"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40" w:type="dxa"/>
            <w:gridSpan w:val="2"/>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8"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316362">
        <w:tblPrEx>
          <w:tblBorders>
            <w:top w:val="none" w:sz="0" w:space="0" w:color="auto"/>
            <w:left w:val="none" w:sz="0" w:space="0" w:color="auto"/>
            <w:bottom w:val="none" w:sz="0" w:space="0" w:color="auto"/>
            <w:right w:val="none" w:sz="0" w:space="0" w:color="auto"/>
          </w:tblBorders>
        </w:tblPrEx>
        <w:trPr>
          <w:trHeight w:val="470"/>
        </w:trPr>
        <w:tc>
          <w:tcPr>
            <w:tcW w:w="1992" w:type="dxa"/>
            <w:tcBorders>
              <w:top w:val="single" w:sz="4" w:space="0" w:color="auto"/>
              <w:left w:val="single" w:sz="4" w:space="0" w:color="auto"/>
              <w:bottom w:val="single" w:sz="4" w:space="0" w:color="auto"/>
              <w:right w:val="single" w:sz="4" w:space="0" w:color="auto"/>
            </w:tcBorders>
            <w:vAlign w:val="center"/>
          </w:tcPr>
          <w:p w:rsidR="009340F2" w:rsidRPr="00035090" w:rsidRDefault="00BA55B1" w:rsidP="00F93307">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Subtotal</w:t>
            </w:r>
            <w:r w:rsidR="009340F2" w:rsidRPr="00035090">
              <w:rPr>
                <w:rFonts w:ascii="Verdana" w:eastAsia="Times New Roman" w:hAnsi="Verdana" w:cs="Arial"/>
                <w:b/>
                <w:sz w:val="18"/>
                <w:szCs w:val="18"/>
                <w:lang w:val="en-GB" w:eastAsia="de-DE"/>
              </w:rPr>
              <w:t xml:space="preserve"> A</w:t>
            </w:r>
          </w:p>
        </w:tc>
        <w:tc>
          <w:tcPr>
            <w:tcW w:w="2027" w:type="dxa"/>
            <w:gridSpan w:val="3"/>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33" w:type="dxa"/>
            <w:gridSpan w:val="3"/>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40" w:type="dxa"/>
            <w:gridSpan w:val="2"/>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028" w:type="dxa"/>
            <w:gridSpan w:val="3"/>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blPrEx>
          <w:tblBorders>
            <w:top w:val="none" w:sz="0" w:space="0" w:color="auto"/>
            <w:left w:val="none" w:sz="0" w:space="0" w:color="auto"/>
            <w:bottom w:val="none" w:sz="0" w:space="0" w:color="auto"/>
            <w:right w:val="none" w:sz="0" w:space="0" w:color="auto"/>
          </w:tblBorders>
        </w:tblPrEx>
        <w:trPr>
          <w:trHeight w:val="567"/>
        </w:trPr>
        <w:tc>
          <w:tcPr>
            <w:tcW w:w="10420" w:type="dxa"/>
            <w:gridSpan w:val="12"/>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316362">
        <w:trPr>
          <w:trHeight w:val="454"/>
        </w:trPr>
        <w:tc>
          <w:tcPr>
            <w:tcW w:w="10420" w:type="dxa"/>
            <w:gridSpan w:val="12"/>
            <w:tcBorders>
              <w:top w:val="single" w:sz="4" w:space="0" w:color="auto"/>
              <w:bottom w:val="single" w:sz="4" w:space="0" w:color="auto"/>
            </w:tcBorders>
            <w:vAlign w:val="center"/>
          </w:tcPr>
          <w:p w:rsidR="009340F2" w:rsidRPr="00035090" w:rsidRDefault="009340F2" w:rsidP="00B5067A">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B</w:t>
            </w:r>
            <w:r w:rsidR="00714258" w:rsidRPr="00035090">
              <w:rPr>
                <w:rFonts w:ascii="Verdana" w:eastAsia="Times New Roman" w:hAnsi="Verdana" w:cs="Arial"/>
                <w:b/>
                <w:sz w:val="18"/>
                <w:szCs w:val="18"/>
                <w:lang w:val="en-GB" w:eastAsia="de-DE"/>
              </w:rPr>
              <w:t>.</w:t>
            </w:r>
            <w:r w:rsidRPr="00035090">
              <w:rPr>
                <w:rFonts w:ascii="Verdana" w:eastAsia="Times New Roman" w:hAnsi="Verdana" w:cs="Arial"/>
                <w:b/>
                <w:sz w:val="18"/>
                <w:szCs w:val="18"/>
                <w:lang w:val="en-GB" w:eastAsia="de-DE"/>
              </w:rPr>
              <w:t xml:space="preserve">1: </w:t>
            </w:r>
            <w:r w:rsidR="002E1960" w:rsidRPr="00035090">
              <w:rPr>
                <w:rFonts w:ascii="Verdana" w:eastAsia="Times New Roman" w:hAnsi="Verdana" w:cs="Arial"/>
                <w:b/>
                <w:sz w:val="18"/>
                <w:szCs w:val="18"/>
                <w:lang w:val="en-GB" w:eastAsia="de-DE"/>
              </w:rPr>
              <w:t xml:space="preserve">Financial Instruments </w:t>
            </w:r>
            <w:r w:rsidR="00B5067A" w:rsidRPr="00035090">
              <w:rPr>
                <w:rFonts w:ascii="Verdana" w:eastAsia="Times New Roman" w:hAnsi="Verdana" w:cs="Arial"/>
                <w:b/>
                <w:sz w:val="18"/>
                <w:szCs w:val="18"/>
                <w:lang w:val="en-GB" w:eastAsia="de-DE"/>
              </w:rPr>
              <w:t xml:space="preserve">with right to acquire shares </w:t>
            </w:r>
            <w:r w:rsidR="002E1960" w:rsidRPr="00035090">
              <w:rPr>
                <w:rFonts w:ascii="Verdana" w:eastAsia="Times New Roman" w:hAnsi="Verdana" w:cs="Arial"/>
                <w:b/>
                <w:sz w:val="18"/>
                <w:szCs w:val="18"/>
                <w:lang w:val="en-GB" w:eastAsia="de-DE"/>
              </w:rPr>
              <w:t>acc</w:t>
            </w:r>
            <w:r w:rsidR="00B5067A" w:rsidRPr="00035090">
              <w:rPr>
                <w:rFonts w:ascii="Verdana" w:eastAsia="Times New Roman" w:hAnsi="Verdana" w:cs="Arial"/>
                <w:b/>
                <w:sz w:val="18"/>
                <w:szCs w:val="18"/>
                <w:lang w:val="en-GB" w:eastAsia="de-DE"/>
              </w:rPr>
              <w:t>.</w:t>
            </w:r>
            <w:r w:rsidR="002E1960" w:rsidRPr="00035090">
              <w:rPr>
                <w:rFonts w:ascii="Verdana" w:eastAsia="Times New Roman" w:hAnsi="Verdana" w:cs="Arial"/>
                <w:b/>
                <w:sz w:val="18"/>
                <w:szCs w:val="18"/>
                <w:lang w:val="en-GB" w:eastAsia="de-DE"/>
              </w:rPr>
              <w:t xml:space="preserve"> to Art.</w:t>
            </w:r>
            <w:r w:rsidR="00357DBF" w:rsidRPr="00035090">
              <w:rPr>
                <w:rFonts w:ascii="Verdana" w:eastAsia="Times New Roman" w:hAnsi="Verdana" w:cs="Arial"/>
                <w:b/>
                <w:sz w:val="18"/>
                <w:szCs w:val="18"/>
                <w:lang w:val="en-GB" w:eastAsia="de-DE"/>
              </w:rPr>
              <w:t xml:space="preserve"> 122 </w:t>
            </w:r>
            <w:r w:rsidR="002E1960" w:rsidRPr="00035090">
              <w:rPr>
                <w:rFonts w:ascii="Verdana" w:eastAsia="Times New Roman" w:hAnsi="Verdana" w:cs="Arial"/>
                <w:b/>
                <w:sz w:val="18"/>
                <w:szCs w:val="18"/>
                <w:lang w:val="en-GB" w:eastAsia="de-DE"/>
              </w:rPr>
              <w:t>sec</w:t>
            </w:r>
            <w:r w:rsidR="00357DBF" w:rsidRPr="00035090">
              <w:rPr>
                <w:rFonts w:ascii="Verdana" w:eastAsia="Times New Roman" w:hAnsi="Verdana" w:cs="Arial"/>
                <w:b/>
                <w:sz w:val="18"/>
                <w:szCs w:val="18"/>
                <w:lang w:val="en-GB" w:eastAsia="de-DE"/>
              </w:rPr>
              <w:t xml:space="preserve">. 2 </w:t>
            </w:r>
            <w:r w:rsidR="002E1960" w:rsidRPr="00035090">
              <w:rPr>
                <w:rFonts w:ascii="Verdana" w:eastAsia="Times New Roman" w:hAnsi="Verdana" w:cs="Arial"/>
                <w:b/>
                <w:sz w:val="18"/>
                <w:szCs w:val="18"/>
                <w:lang w:val="en-GB" w:eastAsia="de-DE"/>
              </w:rPr>
              <w:t>subsec</w:t>
            </w:r>
            <w:r w:rsidR="00357DBF" w:rsidRPr="00035090">
              <w:rPr>
                <w:rFonts w:ascii="Verdana" w:eastAsia="Times New Roman" w:hAnsi="Verdana" w:cs="Arial"/>
                <w:b/>
                <w:sz w:val="18"/>
                <w:szCs w:val="18"/>
                <w:lang w:val="en-GB" w:eastAsia="de-DE"/>
              </w:rPr>
              <w:t xml:space="preserve">. </w:t>
            </w:r>
            <w:r w:rsidR="002E1960" w:rsidRPr="00035090">
              <w:rPr>
                <w:rFonts w:ascii="Verdana" w:eastAsia="Times New Roman" w:hAnsi="Verdana" w:cs="Arial"/>
                <w:b/>
                <w:sz w:val="18"/>
                <w:szCs w:val="18"/>
                <w:lang w:val="en-GB" w:eastAsia="de-DE"/>
              </w:rPr>
              <w:t>(</w:t>
            </w:r>
            <w:r w:rsidR="00357DBF" w:rsidRPr="00035090">
              <w:rPr>
                <w:rFonts w:ascii="Verdana" w:eastAsia="Times New Roman" w:hAnsi="Verdana" w:cs="Arial"/>
                <w:b/>
                <w:sz w:val="18"/>
                <w:szCs w:val="18"/>
                <w:lang w:val="en-GB" w:eastAsia="de-DE"/>
              </w:rPr>
              <w:t xml:space="preserve">h) </w:t>
            </w:r>
            <w:r w:rsidR="002E1960" w:rsidRPr="00035090">
              <w:rPr>
                <w:rFonts w:ascii="Verdana" w:eastAsia="Times New Roman" w:hAnsi="Verdana" w:cs="Arial"/>
                <w:b/>
                <w:sz w:val="18"/>
                <w:szCs w:val="18"/>
                <w:lang w:val="en-GB" w:eastAsia="de-DE"/>
              </w:rPr>
              <w:t>BACM</w:t>
            </w:r>
          </w:p>
        </w:tc>
      </w:tr>
      <w:tr w:rsidR="009340F2" w:rsidRPr="00035090" w:rsidTr="007A7B9D">
        <w:tc>
          <w:tcPr>
            <w:tcW w:w="2235" w:type="dxa"/>
            <w:gridSpan w:val="2"/>
            <w:tcBorders>
              <w:top w:val="single" w:sz="4" w:space="0" w:color="auto"/>
              <w:bottom w:val="single" w:sz="4" w:space="0" w:color="auto"/>
              <w:right w:val="single" w:sz="4" w:space="0" w:color="auto"/>
            </w:tcBorders>
          </w:tcPr>
          <w:p w:rsidR="009340F2" w:rsidRPr="00035090" w:rsidRDefault="007643D6" w:rsidP="007A7B9D">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Type of financial instrument</w:t>
            </w: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7643D6" w:rsidP="00C942DD">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Expiration</w:t>
            </w:r>
            <w:r w:rsidRPr="00035090">
              <w:rPr>
                <w:rFonts w:ascii="Verdana" w:eastAsia="Times New Roman" w:hAnsi="Verdana" w:cs="Arial"/>
                <w:b/>
                <w:sz w:val="18"/>
                <w:szCs w:val="18"/>
                <w:lang w:val="en-GB" w:eastAsia="de-DE"/>
              </w:rPr>
              <w:br/>
              <w:t>date</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C942DD" w:rsidRPr="00035090">
                <w:rPr>
                  <w:rStyle w:val="Hypertextovodkaz"/>
                  <w:rFonts w:ascii="Verdana" w:eastAsia="Times New Roman" w:hAnsi="Verdana" w:cs="Arial"/>
                  <w:color w:val="auto"/>
                  <w:sz w:val="18"/>
                  <w:szCs w:val="18"/>
                  <w:u w:val="none"/>
                  <w:vertAlign w:val="superscript"/>
                  <w:lang w:val="en-GB" w:eastAsia="fr-FR"/>
                </w:rPr>
                <w:t>2</w:t>
              </w:r>
            </w:hyperlink>
          </w:p>
        </w:tc>
        <w:tc>
          <w:tcPr>
            <w:tcW w:w="2361" w:type="dxa"/>
            <w:gridSpan w:val="3"/>
            <w:tcBorders>
              <w:top w:val="single" w:sz="4" w:space="0" w:color="auto"/>
              <w:left w:val="single" w:sz="4" w:space="0" w:color="auto"/>
              <w:bottom w:val="single" w:sz="4" w:space="0" w:color="auto"/>
              <w:right w:val="single" w:sz="4" w:space="0" w:color="auto"/>
            </w:tcBorders>
          </w:tcPr>
          <w:p w:rsidR="007A7B9D" w:rsidRPr="00035090" w:rsidRDefault="00D57570" w:rsidP="003B2E44">
            <w:pPr>
              <w:spacing w:after="0" w:line="240" w:lineRule="auto"/>
              <w:jc w:val="center"/>
              <w:rPr>
                <w:rFonts w:ascii="Verdana" w:eastAsia="Times New Roman" w:hAnsi="Verdana" w:cs="Arial"/>
                <w:sz w:val="18"/>
                <w:szCs w:val="18"/>
                <w:vertAlign w:val="superscript"/>
                <w:lang w:val="en-GB" w:eastAsia="fr-FR"/>
              </w:rPr>
            </w:pPr>
            <w:r w:rsidRPr="00035090">
              <w:rPr>
                <w:rFonts w:ascii="Verdana" w:eastAsia="Times New Roman" w:hAnsi="Verdana" w:cs="Arial"/>
                <w:b/>
                <w:sz w:val="18"/>
                <w:szCs w:val="18"/>
                <w:lang w:val="en-GB" w:eastAsia="de-DE"/>
              </w:rPr>
              <w:t xml:space="preserve">Exercise/ </w:t>
            </w:r>
            <w:r w:rsidRPr="00035090">
              <w:rPr>
                <w:rFonts w:ascii="Verdana" w:eastAsia="Times New Roman" w:hAnsi="Verdana" w:cs="Arial"/>
                <w:b/>
                <w:sz w:val="18"/>
                <w:szCs w:val="18"/>
                <w:lang w:val="en-GB" w:eastAsia="de-DE"/>
              </w:rPr>
              <w:br/>
              <w:t>Conversion Period</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3B2E44" w:rsidRPr="00035090">
                <w:rPr>
                  <w:rStyle w:val="Hypertextovodkaz"/>
                  <w:rFonts w:ascii="Verdana" w:eastAsia="Times New Roman" w:hAnsi="Verdana" w:cs="Arial"/>
                  <w:color w:val="auto"/>
                  <w:sz w:val="18"/>
                  <w:szCs w:val="18"/>
                  <w:u w:val="none"/>
                  <w:vertAlign w:val="superscript"/>
                  <w:lang w:val="en-GB" w:eastAsia="fr-FR"/>
                </w:rPr>
                <w:t>3</w:t>
              </w:r>
            </w:hyperlink>
          </w:p>
        </w:tc>
        <w:tc>
          <w:tcPr>
            <w:tcW w:w="2450" w:type="dxa"/>
            <w:gridSpan w:val="4"/>
            <w:tcBorders>
              <w:top w:val="single" w:sz="4" w:space="0" w:color="auto"/>
              <w:left w:val="single" w:sz="4" w:space="0" w:color="auto"/>
              <w:bottom w:val="single" w:sz="4" w:space="0" w:color="auto"/>
              <w:right w:val="single" w:sz="4" w:space="0" w:color="auto"/>
            </w:tcBorders>
          </w:tcPr>
          <w:p w:rsidR="009340F2" w:rsidRPr="00035090" w:rsidRDefault="002662C5"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Number of voting rights that may be acquired if the instrument is exercised/ converted</w:t>
            </w:r>
          </w:p>
        </w:tc>
        <w:tc>
          <w:tcPr>
            <w:tcW w:w="1957" w:type="dxa"/>
            <w:gridSpan w:val="2"/>
            <w:tcBorders>
              <w:top w:val="single" w:sz="4" w:space="0" w:color="auto"/>
              <w:left w:val="single" w:sz="4" w:space="0" w:color="auto"/>
              <w:bottom w:val="single" w:sz="4" w:space="0" w:color="auto"/>
            </w:tcBorders>
          </w:tcPr>
          <w:p w:rsidR="009340F2" w:rsidRPr="00035090" w:rsidRDefault="009340F2"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2662C5" w:rsidRPr="00035090">
              <w:rPr>
                <w:rFonts w:ascii="Verdana" w:eastAsia="Times New Roman" w:hAnsi="Verdana" w:cs="Arial"/>
                <w:b/>
                <w:sz w:val="18"/>
                <w:szCs w:val="18"/>
                <w:lang w:val="en-GB" w:eastAsia="de-DE"/>
              </w:rPr>
              <w:t>of voting rights</w:t>
            </w: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61"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450" w:type="dxa"/>
            <w:gridSpan w:val="4"/>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957" w:type="dxa"/>
            <w:gridSpan w:val="2"/>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61"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450" w:type="dxa"/>
            <w:gridSpan w:val="4"/>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957" w:type="dxa"/>
            <w:gridSpan w:val="2"/>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61"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450" w:type="dxa"/>
            <w:gridSpan w:val="4"/>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957" w:type="dxa"/>
            <w:gridSpan w:val="2"/>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rPr>
          <w:trHeight w:val="481"/>
        </w:trPr>
        <w:tc>
          <w:tcPr>
            <w:tcW w:w="2235" w:type="dxa"/>
            <w:gridSpan w:val="2"/>
            <w:tcBorders>
              <w:top w:val="single" w:sz="4" w:space="0" w:color="auto"/>
              <w:left w:val="nil"/>
              <w:bottom w:val="nil"/>
              <w:right w:val="nil"/>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nil"/>
              <w:bottom w:val="nil"/>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2361" w:type="dxa"/>
            <w:gridSpan w:val="3"/>
            <w:tcBorders>
              <w:top w:val="single" w:sz="4" w:space="0" w:color="auto"/>
              <w:left w:val="single" w:sz="4" w:space="0" w:color="auto"/>
              <w:bottom w:val="single" w:sz="4" w:space="0" w:color="auto"/>
              <w:right w:val="single" w:sz="4" w:space="0" w:color="auto"/>
            </w:tcBorders>
            <w:vAlign w:val="center"/>
          </w:tcPr>
          <w:p w:rsidR="009340F2" w:rsidRPr="00035090" w:rsidRDefault="00F35469" w:rsidP="007A7B9D">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Subtotal</w:t>
            </w:r>
            <w:r w:rsidR="009340F2" w:rsidRPr="00035090">
              <w:rPr>
                <w:rFonts w:ascii="Verdana" w:eastAsia="Times New Roman" w:hAnsi="Verdana" w:cs="Arial"/>
                <w:b/>
                <w:sz w:val="18"/>
                <w:szCs w:val="18"/>
                <w:lang w:val="en-GB" w:eastAsia="de-DE"/>
              </w:rPr>
              <w:t xml:space="preserve"> B.1</w:t>
            </w:r>
          </w:p>
        </w:tc>
        <w:tc>
          <w:tcPr>
            <w:tcW w:w="2450" w:type="dxa"/>
            <w:gridSpan w:val="4"/>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957" w:type="dxa"/>
            <w:gridSpan w:val="2"/>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blPrEx>
          <w:tblBorders>
            <w:top w:val="none" w:sz="0" w:space="0" w:color="auto"/>
            <w:left w:val="none" w:sz="0" w:space="0" w:color="auto"/>
            <w:bottom w:val="none" w:sz="0" w:space="0" w:color="auto"/>
            <w:right w:val="none" w:sz="0" w:space="0" w:color="auto"/>
          </w:tblBorders>
        </w:tblPrEx>
        <w:trPr>
          <w:trHeight w:val="567"/>
        </w:trPr>
        <w:tc>
          <w:tcPr>
            <w:tcW w:w="10420" w:type="dxa"/>
            <w:gridSpan w:val="12"/>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316362">
        <w:trPr>
          <w:trHeight w:val="454"/>
        </w:trPr>
        <w:tc>
          <w:tcPr>
            <w:tcW w:w="10420" w:type="dxa"/>
            <w:gridSpan w:val="12"/>
            <w:tcBorders>
              <w:top w:val="single" w:sz="4" w:space="0" w:color="auto"/>
              <w:bottom w:val="single" w:sz="4" w:space="0" w:color="auto"/>
            </w:tcBorders>
            <w:vAlign w:val="center"/>
          </w:tcPr>
          <w:p w:rsidR="009340F2" w:rsidRPr="00035090" w:rsidRDefault="009340F2" w:rsidP="00657AD5">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B</w:t>
            </w:r>
            <w:r w:rsidR="00714258" w:rsidRPr="00035090">
              <w:rPr>
                <w:rFonts w:ascii="Verdana" w:eastAsia="Times New Roman" w:hAnsi="Verdana" w:cs="Arial"/>
                <w:b/>
                <w:sz w:val="18"/>
                <w:szCs w:val="18"/>
                <w:lang w:val="en-GB" w:eastAsia="de-DE"/>
              </w:rPr>
              <w:t>.</w:t>
            </w:r>
            <w:r w:rsidRPr="00035090">
              <w:rPr>
                <w:rFonts w:ascii="Verdana" w:eastAsia="Times New Roman" w:hAnsi="Verdana" w:cs="Arial"/>
                <w:b/>
                <w:sz w:val="18"/>
                <w:szCs w:val="18"/>
                <w:lang w:val="en-GB" w:eastAsia="de-DE"/>
              </w:rPr>
              <w:t xml:space="preserve">2: </w:t>
            </w:r>
            <w:r w:rsidR="000D7866" w:rsidRPr="00035090">
              <w:rPr>
                <w:rFonts w:ascii="Verdana" w:eastAsia="Times New Roman" w:hAnsi="Verdana" w:cs="Arial"/>
                <w:b/>
                <w:sz w:val="18"/>
                <w:szCs w:val="18"/>
                <w:lang w:val="en-GB" w:eastAsia="de-DE"/>
              </w:rPr>
              <w:t xml:space="preserve">Financial Instruments </w:t>
            </w:r>
            <w:r w:rsidR="00657AD5" w:rsidRPr="00035090">
              <w:rPr>
                <w:rFonts w:ascii="Verdana" w:eastAsia="Times New Roman" w:hAnsi="Verdana" w:cs="Arial"/>
                <w:b/>
                <w:sz w:val="18"/>
                <w:szCs w:val="18"/>
                <w:lang w:val="en-GB" w:eastAsia="de-DE"/>
              </w:rPr>
              <w:t xml:space="preserve">with similar economic effect </w:t>
            </w:r>
            <w:r w:rsidR="000D7866" w:rsidRPr="00035090">
              <w:rPr>
                <w:rFonts w:ascii="Verdana" w:eastAsia="Times New Roman" w:hAnsi="Verdana" w:cs="Arial"/>
                <w:b/>
                <w:sz w:val="18"/>
                <w:szCs w:val="18"/>
                <w:lang w:val="en-GB" w:eastAsia="de-DE"/>
              </w:rPr>
              <w:t>acc</w:t>
            </w:r>
            <w:r w:rsidR="00657AD5" w:rsidRPr="00035090">
              <w:rPr>
                <w:rFonts w:ascii="Verdana" w:eastAsia="Times New Roman" w:hAnsi="Verdana" w:cs="Arial"/>
                <w:b/>
                <w:sz w:val="18"/>
                <w:szCs w:val="18"/>
                <w:lang w:val="en-GB" w:eastAsia="de-DE"/>
              </w:rPr>
              <w:t>.</w:t>
            </w:r>
            <w:r w:rsidR="000D7866" w:rsidRPr="00035090">
              <w:rPr>
                <w:rFonts w:ascii="Verdana" w:eastAsia="Times New Roman" w:hAnsi="Verdana" w:cs="Arial"/>
                <w:b/>
                <w:sz w:val="18"/>
                <w:szCs w:val="18"/>
                <w:lang w:val="en-GB" w:eastAsia="de-DE"/>
              </w:rPr>
              <w:t xml:space="preserve"> to Art. 122 sec. 2 subsec. (</w:t>
            </w:r>
            <w:r w:rsidR="00823B9C" w:rsidRPr="00035090">
              <w:rPr>
                <w:rFonts w:ascii="Verdana" w:eastAsia="Times New Roman" w:hAnsi="Verdana" w:cs="Arial"/>
                <w:b/>
                <w:sz w:val="18"/>
                <w:szCs w:val="18"/>
                <w:lang w:val="en-GB" w:eastAsia="de-DE"/>
              </w:rPr>
              <w:t xml:space="preserve">i) </w:t>
            </w:r>
            <w:r w:rsidR="000D7866" w:rsidRPr="00035090">
              <w:rPr>
                <w:rFonts w:ascii="Verdana" w:eastAsia="Times New Roman" w:hAnsi="Verdana" w:cs="Arial"/>
                <w:b/>
                <w:sz w:val="18"/>
                <w:szCs w:val="18"/>
                <w:lang w:val="en-GB" w:eastAsia="de-DE"/>
              </w:rPr>
              <w:t>BACM</w:t>
            </w:r>
          </w:p>
        </w:tc>
      </w:tr>
      <w:tr w:rsidR="009340F2" w:rsidRPr="00035090" w:rsidTr="007A7B9D">
        <w:tc>
          <w:tcPr>
            <w:tcW w:w="2235" w:type="dxa"/>
            <w:gridSpan w:val="2"/>
            <w:tcBorders>
              <w:top w:val="single" w:sz="4" w:space="0" w:color="auto"/>
              <w:bottom w:val="single" w:sz="4" w:space="0" w:color="auto"/>
              <w:right w:val="single" w:sz="4" w:space="0" w:color="auto"/>
            </w:tcBorders>
          </w:tcPr>
          <w:p w:rsidR="009340F2" w:rsidRPr="00035090" w:rsidRDefault="006534AA"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Type of financial instrument</w:t>
            </w: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6534AA" w:rsidP="00D24321">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Expiration</w:t>
            </w:r>
            <w:r w:rsidRPr="00035090">
              <w:rPr>
                <w:rFonts w:ascii="Verdana" w:eastAsia="Times New Roman" w:hAnsi="Verdana" w:cs="Arial"/>
                <w:b/>
                <w:sz w:val="18"/>
                <w:szCs w:val="18"/>
                <w:lang w:val="en-GB" w:eastAsia="de-DE"/>
              </w:rPr>
              <w:br/>
              <w:t>date</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24321" w:rsidRPr="00035090">
                <w:rPr>
                  <w:rStyle w:val="Hypertextovodkaz"/>
                  <w:rFonts w:ascii="Verdana" w:eastAsia="Times New Roman" w:hAnsi="Verdana" w:cs="Arial"/>
                  <w:color w:val="auto"/>
                  <w:sz w:val="18"/>
                  <w:szCs w:val="18"/>
                  <w:u w:val="none"/>
                  <w:vertAlign w:val="superscript"/>
                  <w:lang w:val="en-GB" w:eastAsia="fr-FR"/>
                </w:rPr>
                <w:t>2</w:t>
              </w:r>
            </w:hyperlink>
          </w:p>
        </w:tc>
        <w:tc>
          <w:tcPr>
            <w:tcW w:w="1590" w:type="dxa"/>
            <w:gridSpan w:val="2"/>
            <w:tcBorders>
              <w:top w:val="single" w:sz="4" w:space="0" w:color="auto"/>
              <w:left w:val="single" w:sz="4" w:space="0" w:color="auto"/>
              <w:bottom w:val="single" w:sz="4" w:space="0" w:color="auto"/>
              <w:right w:val="single" w:sz="4" w:space="0" w:color="auto"/>
            </w:tcBorders>
          </w:tcPr>
          <w:p w:rsidR="009340F2" w:rsidRPr="00035090" w:rsidRDefault="006534AA" w:rsidP="00D24321">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Exercise/ </w:t>
            </w:r>
            <w:r w:rsidRPr="00035090">
              <w:rPr>
                <w:rFonts w:ascii="Verdana" w:eastAsia="Times New Roman" w:hAnsi="Verdana" w:cs="Arial"/>
                <w:b/>
                <w:sz w:val="18"/>
                <w:szCs w:val="18"/>
                <w:lang w:val="en-GB" w:eastAsia="de-DE"/>
              </w:rPr>
              <w:br/>
              <w:t>Conversion Period</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24321" w:rsidRPr="00035090">
                <w:rPr>
                  <w:rStyle w:val="Hypertextovodkaz"/>
                  <w:rFonts w:ascii="Verdana" w:eastAsia="Times New Roman" w:hAnsi="Verdana" w:cs="Arial"/>
                  <w:color w:val="auto"/>
                  <w:sz w:val="18"/>
                  <w:szCs w:val="18"/>
                  <w:u w:val="none"/>
                  <w:vertAlign w:val="superscript"/>
                  <w:lang w:val="en-GB" w:eastAsia="fr-FR"/>
                </w:rPr>
                <w:t>3</w:t>
              </w:r>
            </w:hyperlink>
          </w:p>
        </w:tc>
        <w:tc>
          <w:tcPr>
            <w:tcW w:w="1775" w:type="dxa"/>
            <w:gridSpan w:val="3"/>
            <w:tcBorders>
              <w:top w:val="single" w:sz="4" w:space="0" w:color="auto"/>
              <w:left w:val="single" w:sz="4" w:space="0" w:color="auto"/>
              <w:bottom w:val="single" w:sz="4" w:space="0" w:color="auto"/>
              <w:right w:val="single" w:sz="4" w:space="0" w:color="auto"/>
            </w:tcBorders>
          </w:tcPr>
          <w:p w:rsidR="009340F2" w:rsidRPr="00035090" w:rsidRDefault="0053660E" w:rsidP="00D24321">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Physical or cash settlement</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24321" w:rsidRPr="00035090">
                <w:rPr>
                  <w:rStyle w:val="Hypertextovodkaz"/>
                  <w:rFonts w:ascii="Verdana" w:eastAsia="Times New Roman" w:hAnsi="Verdana" w:cs="Arial"/>
                  <w:color w:val="auto"/>
                  <w:sz w:val="18"/>
                  <w:szCs w:val="18"/>
                  <w:u w:val="none"/>
                  <w:vertAlign w:val="superscript"/>
                  <w:lang w:val="en-GB" w:eastAsia="fr-FR"/>
                </w:rPr>
                <w:t>4</w:t>
              </w:r>
            </w:hyperlink>
          </w:p>
        </w:tc>
        <w:tc>
          <w:tcPr>
            <w:tcW w:w="1530" w:type="dxa"/>
            <w:gridSpan w:val="3"/>
            <w:tcBorders>
              <w:top w:val="single" w:sz="4" w:space="0" w:color="auto"/>
              <w:left w:val="single" w:sz="4" w:space="0" w:color="auto"/>
              <w:bottom w:val="single" w:sz="4" w:space="0" w:color="auto"/>
            </w:tcBorders>
          </w:tcPr>
          <w:p w:rsidR="009340F2" w:rsidRPr="00035090" w:rsidRDefault="001B4D24"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Number of voting rights</w:t>
            </w:r>
          </w:p>
        </w:tc>
        <w:tc>
          <w:tcPr>
            <w:tcW w:w="1873" w:type="dxa"/>
            <w:tcBorders>
              <w:top w:val="single" w:sz="4" w:space="0" w:color="auto"/>
              <w:left w:val="single" w:sz="4" w:space="0" w:color="auto"/>
              <w:bottom w:val="single" w:sz="4" w:space="0" w:color="auto"/>
            </w:tcBorders>
          </w:tcPr>
          <w:p w:rsidR="009340F2" w:rsidRPr="00035090" w:rsidRDefault="009340F2" w:rsidP="0031636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1B4D24" w:rsidRPr="00035090">
              <w:rPr>
                <w:rFonts w:ascii="Verdana" w:eastAsia="Times New Roman" w:hAnsi="Verdana" w:cs="Arial"/>
                <w:b/>
                <w:sz w:val="18"/>
                <w:szCs w:val="18"/>
                <w:lang w:val="en-GB" w:eastAsia="de-DE"/>
              </w:rPr>
              <w:t>of voting rights</w:t>
            </w: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1530" w:type="dxa"/>
            <w:gridSpan w:val="3"/>
            <w:tcBorders>
              <w:top w:val="single" w:sz="4" w:space="0" w:color="auto"/>
              <w:left w:val="single" w:sz="4" w:space="0" w:color="auto"/>
              <w:bottom w:val="single" w:sz="4" w:space="0" w:color="auto"/>
            </w:tcBorders>
            <w:vAlign w:val="center"/>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1873" w:type="dxa"/>
            <w:tcBorders>
              <w:top w:val="single" w:sz="4" w:space="0" w:color="auto"/>
              <w:left w:val="single" w:sz="4" w:space="0" w:color="auto"/>
              <w:bottom w:val="single" w:sz="4" w:space="0" w:color="auto"/>
            </w:tcBorders>
            <w:vAlign w:val="center"/>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590" w:type="dxa"/>
            <w:gridSpan w:val="2"/>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775"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530" w:type="dxa"/>
            <w:gridSpan w:val="3"/>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873" w:type="dxa"/>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rPr>
          <w:trHeight w:val="481"/>
        </w:trPr>
        <w:tc>
          <w:tcPr>
            <w:tcW w:w="2235" w:type="dxa"/>
            <w:gridSpan w:val="2"/>
            <w:tcBorders>
              <w:top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590" w:type="dxa"/>
            <w:gridSpan w:val="2"/>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775" w:type="dxa"/>
            <w:gridSpan w:val="3"/>
            <w:tcBorders>
              <w:top w:val="single" w:sz="4" w:space="0" w:color="auto"/>
              <w:left w:val="single" w:sz="4" w:space="0" w:color="auto"/>
              <w:bottom w:val="single" w:sz="4" w:space="0" w:color="auto"/>
              <w:right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530" w:type="dxa"/>
            <w:gridSpan w:val="3"/>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c>
          <w:tcPr>
            <w:tcW w:w="1873" w:type="dxa"/>
            <w:tcBorders>
              <w:top w:val="single" w:sz="4" w:space="0" w:color="auto"/>
              <w:left w:val="single" w:sz="4" w:space="0" w:color="auto"/>
              <w:bottom w:val="single" w:sz="4" w:space="0" w:color="auto"/>
            </w:tcBorders>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7A7B9D" w:rsidRPr="00035090" w:rsidTr="007A7B9D">
        <w:trPr>
          <w:trHeight w:val="481"/>
        </w:trPr>
        <w:tc>
          <w:tcPr>
            <w:tcW w:w="2235" w:type="dxa"/>
            <w:gridSpan w:val="2"/>
            <w:tcBorders>
              <w:top w:val="single" w:sz="4" w:space="0" w:color="auto"/>
              <w:left w:val="nil"/>
              <w:bottom w:val="nil"/>
              <w:right w:val="nil"/>
            </w:tcBorders>
          </w:tcPr>
          <w:p w:rsidR="007A7B9D" w:rsidRPr="00035090" w:rsidRDefault="007A7B9D" w:rsidP="009340F2">
            <w:pPr>
              <w:spacing w:after="0" w:line="240" w:lineRule="auto"/>
              <w:rPr>
                <w:rFonts w:ascii="Verdana" w:eastAsia="Times New Roman" w:hAnsi="Verdana" w:cs="Arial"/>
                <w:sz w:val="18"/>
                <w:szCs w:val="18"/>
                <w:lang w:val="en-GB" w:eastAsia="de-DE"/>
              </w:rPr>
            </w:pPr>
          </w:p>
        </w:tc>
        <w:tc>
          <w:tcPr>
            <w:tcW w:w="1417" w:type="dxa"/>
            <w:tcBorders>
              <w:top w:val="single" w:sz="4" w:space="0" w:color="auto"/>
              <w:left w:val="nil"/>
              <w:bottom w:val="nil"/>
              <w:right w:val="single" w:sz="4" w:space="0" w:color="auto"/>
            </w:tcBorders>
          </w:tcPr>
          <w:p w:rsidR="007A7B9D" w:rsidRPr="00035090" w:rsidRDefault="007A7B9D" w:rsidP="009340F2">
            <w:pPr>
              <w:spacing w:after="0" w:line="240" w:lineRule="auto"/>
              <w:rPr>
                <w:rFonts w:ascii="Verdana" w:eastAsia="Times New Roman" w:hAnsi="Verdana" w:cs="Arial"/>
                <w:sz w:val="18"/>
                <w:szCs w:val="18"/>
                <w:lang w:val="en-GB" w:eastAsia="de-DE"/>
              </w:rPr>
            </w:pPr>
          </w:p>
        </w:tc>
        <w:tc>
          <w:tcPr>
            <w:tcW w:w="3365" w:type="dxa"/>
            <w:gridSpan w:val="5"/>
            <w:tcBorders>
              <w:top w:val="single" w:sz="4" w:space="0" w:color="auto"/>
              <w:left w:val="single" w:sz="4" w:space="0" w:color="auto"/>
              <w:bottom w:val="single" w:sz="4" w:space="0" w:color="auto"/>
              <w:right w:val="single" w:sz="4" w:space="0" w:color="auto"/>
            </w:tcBorders>
            <w:vAlign w:val="center"/>
          </w:tcPr>
          <w:p w:rsidR="007A7B9D" w:rsidRPr="00035090" w:rsidRDefault="00F35469" w:rsidP="007A7B9D">
            <w:pPr>
              <w:spacing w:after="0" w:line="240" w:lineRule="auto"/>
              <w:rPr>
                <w:rFonts w:ascii="Verdana" w:eastAsia="Times New Roman" w:hAnsi="Verdana" w:cs="Arial"/>
                <w:sz w:val="18"/>
                <w:szCs w:val="18"/>
                <w:lang w:val="en-GB" w:eastAsia="de-DE"/>
              </w:rPr>
            </w:pPr>
            <w:r w:rsidRPr="00035090">
              <w:rPr>
                <w:rFonts w:ascii="Verdana" w:eastAsia="Times New Roman" w:hAnsi="Verdana" w:cs="Arial"/>
                <w:b/>
                <w:sz w:val="18"/>
                <w:szCs w:val="18"/>
                <w:lang w:val="en-GB" w:eastAsia="de-DE"/>
              </w:rPr>
              <w:t>Subtotal</w:t>
            </w:r>
            <w:r w:rsidR="007A7B9D" w:rsidRPr="00035090">
              <w:rPr>
                <w:rFonts w:ascii="Verdana" w:eastAsia="Times New Roman" w:hAnsi="Verdana" w:cs="Arial"/>
                <w:b/>
                <w:sz w:val="18"/>
                <w:szCs w:val="18"/>
                <w:lang w:val="en-GB" w:eastAsia="de-DE"/>
              </w:rPr>
              <w:t xml:space="preserve"> B.2</w:t>
            </w:r>
          </w:p>
        </w:tc>
        <w:tc>
          <w:tcPr>
            <w:tcW w:w="1530" w:type="dxa"/>
            <w:gridSpan w:val="3"/>
            <w:tcBorders>
              <w:top w:val="single" w:sz="4" w:space="0" w:color="auto"/>
              <w:left w:val="single" w:sz="4" w:space="0" w:color="auto"/>
              <w:bottom w:val="single" w:sz="4" w:space="0" w:color="auto"/>
            </w:tcBorders>
          </w:tcPr>
          <w:p w:rsidR="007A7B9D" w:rsidRPr="00035090" w:rsidRDefault="007A7B9D" w:rsidP="009340F2">
            <w:pPr>
              <w:spacing w:after="0" w:line="240" w:lineRule="auto"/>
              <w:rPr>
                <w:rFonts w:ascii="Verdana" w:eastAsia="Times New Roman" w:hAnsi="Verdana" w:cs="Arial"/>
                <w:sz w:val="18"/>
                <w:szCs w:val="18"/>
                <w:lang w:val="en-GB" w:eastAsia="de-DE"/>
              </w:rPr>
            </w:pPr>
          </w:p>
        </w:tc>
        <w:tc>
          <w:tcPr>
            <w:tcW w:w="1873" w:type="dxa"/>
            <w:tcBorders>
              <w:top w:val="single" w:sz="4" w:space="0" w:color="auto"/>
              <w:left w:val="single" w:sz="4" w:space="0" w:color="auto"/>
              <w:bottom w:val="single" w:sz="4" w:space="0" w:color="auto"/>
              <w:right w:val="single" w:sz="4" w:space="0" w:color="auto"/>
            </w:tcBorders>
          </w:tcPr>
          <w:p w:rsidR="007A7B9D" w:rsidRPr="00035090" w:rsidRDefault="007A7B9D" w:rsidP="009340F2">
            <w:pPr>
              <w:spacing w:after="0" w:line="240" w:lineRule="auto"/>
              <w:rPr>
                <w:rFonts w:ascii="Verdana" w:eastAsia="Times New Roman" w:hAnsi="Verdana" w:cs="Arial"/>
                <w:sz w:val="18"/>
                <w:szCs w:val="18"/>
                <w:lang w:val="en-GB" w:eastAsia="de-DE"/>
              </w:rPr>
            </w:pPr>
          </w:p>
        </w:tc>
      </w:tr>
    </w:tbl>
    <w:p w:rsidR="007A7B9D" w:rsidRPr="00035090" w:rsidRDefault="007A7B9D">
      <w:pPr>
        <w:rPr>
          <w:lang w:val="en-GB"/>
        </w:rPr>
      </w:pPr>
    </w:p>
    <w:p w:rsidR="007A7B9D" w:rsidRPr="00035090" w:rsidRDefault="007A7B9D">
      <w:pPr>
        <w:rPr>
          <w:lang w:val="en-GB"/>
        </w:rPr>
      </w:pPr>
      <w:r w:rsidRPr="00035090">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605"/>
        <w:gridCol w:w="2605"/>
        <w:gridCol w:w="2605"/>
      </w:tblGrid>
      <w:tr w:rsidR="009340F2" w:rsidRPr="00035090" w:rsidTr="00316362">
        <w:trPr>
          <w:trHeight w:val="1047"/>
        </w:trPr>
        <w:tc>
          <w:tcPr>
            <w:tcW w:w="10420" w:type="dxa"/>
            <w:gridSpan w:val="4"/>
            <w:tcBorders>
              <w:bottom w:val="single" w:sz="4" w:space="0" w:color="auto"/>
            </w:tcBorders>
          </w:tcPr>
          <w:p w:rsidR="009340F2" w:rsidRPr="00035090" w:rsidRDefault="009340F2" w:rsidP="009340F2">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lastRenderedPageBreak/>
              <w:t xml:space="preserve">8. </w:t>
            </w:r>
            <w:r w:rsidR="00D31963" w:rsidRPr="00035090">
              <w:rPr>
                <w:rFonts w:ascii="Verdana" w:eastAsia="Times New Roman" w:hAnsi="Verdana" w:cs="Arial"/>
                <w:b/>
                <w:sz w:val="18"/>
                <w:szCs w:val="18"/>
                <w:lang w:val="en-GB" w:eastAsia="de-DE"/>
              </w:rPr>
              <w:t>Information in relation to the person subject to the notification obligation</w:t>
            </w:r>
            <w:r w:rsidRPr="00035090">
              <w:rPr>
                <w:rFonts w:ascii="Verdana" w:eastAsia="Times New Roman" w:hAnsi="Verdana" w:cs="Arial"/>
                <w:b/>
                <w:sz w:val="18"/>
                <w:szCs w:val="18"/>
                <w:lang w:val="en-GB" w:eastAsia="de-DE"/>
              </w:rPr>
              <w:t xml:space="preserve"> </w:t>
            </w:r>
            <w:r w:rsidRPr="00035090">
              <w:rPr>
                <w:rFonts w:ascii="Verdana" w:eastAsia="Times New Roman" w:hAnsi="Verdana" w:cs="Arial"/>
                <w:sz w:val="18"/>
                <w:szCs w:val="18"/>
                <w:lang w:val="en-GB" w:eastAsia="de-DE"/>
              </w:rPr>
              <w:t>(</w:t>
            </w:r>
            <w:r w:rsidR="00D31963" w:rsidRPr="00035090">
              <w:rPr>
                <w:rFonts w:ascii="Verdana" w:eastAsia="Times New Roman" w:hAnsi="Verdana" w:cs="Arial"/>
                <w:sz w:val="18"/>
                <w:szCs w:val="18"/>
                <w:lang w:val="en-GB" w:eastAsia="de-DE"/>
              </w:rPr>
              <w:t>please tick the applicable box</w:t>
            </w:r>
            <w:r w:rsidRPr="00035090">
              <w:rPr>
                <w:rFonts w:ascii="Verdana" w:eastAsia="Times New Roman" w:hAnsi="Verdana" w:cs="Arial"/>
                <w:sz w:val="18"/>
                <w:szCs w:val="18"/>
                <w:lang w:val="en-GB" w:eastAsia="de-DE"/>
              </w:rPr>
              <w:t>)</w:t>
            </w:r>
            <w:r w:rsidRPr="00035090">
              <w:rPr>
                <w:rFonts w:ascii="Verdana" w:eastAsia="Times New Roman" w:hAnsi="Verdana" w:cs="Arial"/>
                <w:b/>
                <w:sz w:val="18"/>
                <w:szCs w:val="18"/>
                <w:lang w:val="en-GB" w:eastAsia="de-DE"/>
              </w:rPr>
              <w:t>:</w:t>
            </w:r>
          </w:p>
          <w:p w:rsidR="009340F2" w:rsidRPr="00035090" w:rsidRDefault="009340F2" w:rsidP="009340F2">
            <w:pPr>
              <w:spacing w:after="0" w:line="240" w:lineRule="auto"/>
              <w:rPr>
                <w:rFonts w:ascii="Verdana" w:eastAsia="Times New Roman" w:hAnsi="Verdana" w:cs="Arial"/>
                <w:b/>
                <w:sz w:val="18"/>
                <w:szCs w:val="18"/>
                <w:lang w:val="en-GB" w:eastAsia="de-DE"/>
              </w:rPr>
            </w:pPr>
          </w:p>
          <w:p w:rsidR="009340F2" w:rsidRPr="00035090" w:rsidRDefault="009340F2" w:rsidP="009340F2">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w:t>
            </w:r>
            <w:r w:rsidR="00316362" w:rsidRPr="00035090">
              <w:rPr>
                <w:rFonts w:ascii="Verdana" w:eastAsia="Times New Roman" w:hAnsi="Verdana" w:cs="Arial"/>
                <w:b/>
                <w:sz w:val="18"/>
                <w:szCs w:val="18"/>
                <w:lang w:val="en-GB" w:eastAsia="de-DE"/>
              </w:rPr>
              <w:t xml:space="preserve"> </w:t>
            </w:r>
            <w:r w:rsidRPr="00035090">
              <w:rPr>
                <w:rFonts w:ascii="Verdana" w:eastAsia="Times New Roman" w:hAnsi="Verdana" w:cs="Arial"/>
                <w:b/>
                <w:sz w:val="18"/>
                <w:szCs w:val="18"/>
                <w:lang w:val="en-GB" w:eastAsia="de-DE"/>
              </w:rPr>
              <w:t xml:space="preserve">] </w:t>
            </w:r>
            <w:r w:rsidR="00972654" w:rsidRPr="00035090">
              <w:rPr>
                <w:rFonts w:ascii="Verdana" w:eastAsia="Times New Roman" w:hAnsi="Verdana" w:cs="Arial"/>
                <w:b/>
                <w:sz w:val="18"/>
                <w:szCs w:val="18"/>
                <w:lang w:val="en-GB" w:eastAsia="de-DE"/>
              </w:rPr>
              <w:t xml:space="preserve">Person subject to the notification obligation is not controlled by any natural person or legal </w:t>
            </w:r>
            <w:r w:rsidR="00B16070" w:rsidRPr="00035090">
              <w:rPr>
                <w:rFonts w:ascii="Verdana" w:eastAsia="Times New Roman" w:hAnsi="Verdana" w:cs="Arial"/>
                <w:b/>
                <w:sz w:val="18"/>
                <w:szCs w:val="18"/>
                <w:lang w:val="en-GB" w:eastAsia="de-DE"/>
              </w:rPr>
              <w:t xml:space="preserve"> e</w:t>
            </w:r>
            <w:r w:rsidR="00972654" w:rsidRPr="00035090">
              <w:rPr>
                <w:rFonts w:ascii="Verdana" w:eastAsia="Times New Roman" w:hAnsi="Verdana" w:cs="Arial"/>
                <w:b/>
                <w:sz w:val="18"/>
                <w:szCs w:val="18"/>
                <w:lang w:val="en-GB" w:eastAsia="de-DE"/>
              </w:rPr>
              <w:t>ntity and does not control any other undertaking(s) holding directly or indirectly an interest in the issuer.</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B4EC2" w:rsidRPr="00035090">
                <w:rPr>
                  <w:rStyle w:val="Hypertextovodkaz"/>
                  <w:rFonts w:ascii="Verdana" w:eastAsia="Times New Roman" w:hAnsi="Verdana" w:cs="Arial"/>
                  <w:color w:val="auto"/>
                  <w:sz w:val="18"/>
                  <w:szCs w:val="18"/>
                  <w:u w:val="none"/>
                  <w:vertAlign w:val="superscript"/>
                  <w:lang w:val="en-GB" w:eastAsia="fr-FR"/>
                </w:rPr>
                <w:t>5</w:t>
              </w:r>
            </w:hyperlink>
          </w:p>
          <w:p w:rsidR="009340F2" w:rsidRPr="00035090" w:rsidRDefault="009340F2" w:rsidP="009340F2">
            <w:pPr>
              <w:spacing w:after="0" w:line="240" w:lineRule="auto"/>
              <w:rPr>
                <w:rFonts w:ascii="Verdana" w:eastAsia="Times New Roman" w:hAnsi="Verdana" w:cs="Arial"/>
                <w:b/>
                <w:sz w:val="18"/>
                <w:szCs w:val="18"/>
                <w:lang w:val="en-GB" w:eastAsia="de-DE"/>
              </w:rPr>
            </w:pPr>
          </w:p>
          <w:p w:rsidR="009340F2" w:rsidRPr="00035090" w:rsidRDefault="009340F2" w:rsidP="009340F2">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w:t>
            </w:r>
            <w:r w:rsidR="00316362" w:rsidRPr="00035090">
              <w:rPr>
                <w:rFonts w:ascii="Verdana" w:eastAsia="Times New Roman" w:hAnsi="Verdana" w:cs="Arial"/>
                <w:b/>
                <w:sz w:val="18"/>
                <w:szCs w:val="18"/>
                <w:lang w:val="en-GB" w:eastAsia="de-DE"/>
              </w:rPr>
              <w:t xml:space="preserve"> </w:t>
            </w:r>
            <w:r w:rsidRPr="00035090">
              <w:rPr>
                <w:rFonts w:ascii="Verdana" w:eastAsia="Times New Roman" w:hAnsi="Verdana" w:cs="Arial"/>
                <w:b/>
                <w:sz w:val="18"/>
                <w:szCs w:val="18"/>
                <w:lang w:val="en-GB" w:eastAsia="de-DE"/>
              </w:rPr>
              <w:t xml:space="preserve">] </w:t>
            </w:r>
            <w:r w:rsidR="00B16070" w:rsidRPr="00035090">
              <w:rPr>
                <w:rFonts w:ascii="Verdana" w:eastAsia="Times New Roman" w:hAnsi="Verdana" w:cs="Arial"/>
                <w:b/>
                <w:sz w:val="18"/>
                <w:szCs w:val="18"/>
                <w:u w:val="single"/>
                <w:lang w:val="en-GB" w:eastAsia="de-DE"/>
              </w:rPr>
              <w:t>Full</w:t>
            </w:r>
            <w:r w:rsidR="00B16070" w:rsidRPr="00035090">
              <w:rPr>
                <w:rFonts w:ascii="Verdana" w:eastAsia="Times New Roman" w:hAnsi="Verdana" w:cs="Arial"/>
                <w:b/>
                <w:sz w:val="18"/>
                <w:szCs w:val="18"/>
                <w:lang w:val="en-GB" w:eastAsia="de-DE"/>
              </w:rPr>
              <w:t xml:space="preserve"> chain of controlled undertakings through which the voting rights and/or the financial instruments are effectively held starting with the ultimate controlling natural person or legal entity</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B4EC2" w:rsidRPr="00035090">
                <w:rPr>
                  <w:rStyle w:val="Hypertextovodkaz"/>
                  <w:rFonts w:ascii="Verdana" w:eastAsia="Times New Roman" w:hAnsi="Verdana" w:cs="Arial"/>
                  <w:color w:val="auto"/>
                  <w:sz w:val="18"/>
                  <w:szCs w:val="18"/>
                  <w:u w:val="none"/>
                  <w:vertAlign w:val="superscript"/>
                  <w:lang w:val="en-GB" w:eastAsia="fr-FR"/>
                </w:rPr>
                <w:t>6</w:t>
              </w:r>
            </w:hyperlink>
            <w:r w:rsidRPr="00035090">
              <w:rPr>
                <w:rFonts w:ascii="Verdana" w:eastAsia="Times New Roman" w:hAnsi="Verdana" w:cs="Arial"/>
                <w:b/>
                <w:sz w:val="18"/>
                <w:szCs w:val="18"/>
                <w:lang w:val="en-GB" w:eastAsia="de-DE"/>
              </w:rPr>
              <w:t>:</w:t>
            </w:r>
          </w:p>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1149"/>
        </w:trPr>
        <w:tc>
          <w:tcPr>
            <w:tcW w:w="2605" w:type="dxa"/>
            <w:tcBorders>
              <w:top w:val="single" w:sz="4" w:space="0" w:color="auto"/>
            </w:tcBorders>
            <w:vAlign w:val="center"/>
          </w:tcPr>
          <w:p w:rsidR="009340F2" w:rsidRPr="00035090" w:rsidRDefault="00D16D14" w:rsidP="00DB4EC2">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Name</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DB4EC2" w:rsidRPr="00035090">
                <w:rPr>
                  <w:rStyle w:val="Hypertextovodkaz"/>
                  <w:rFonts w:ascii="Verdana" w:eastAsia="Times New Roman" w:hAnsi="Verdana" w:cs="Arial"/>
                  <w:color w:val="auto"/>
                  <w:sz w:val="18"/>
                  <w:szCs w:val="18"/>
                  <w:u w:val="none"/>
                  <w:vertAlign w:val="superscript"/>
                  <w:lang w:val="en-GB" w:eastAsia="fr-FR"/>
                </w:rPr>
                <w:t>7</w:t>
              </w:r>
            </w:hyperlink>
          </w:p>
        </w:tc>
        <w:tc>
          <w:tcPr>
            <w:tcW w:w="2605" w:type="dxa"/>
            <w:tcBorders>
              <w:top w:val="single" w:sz="4" w:space="0" w:color="auto"/>
            </w:tcBorders>
            <w:vAlign w:val="center"/>
          </w:tcPr>
          <w:p w:rsidR="007B78AD" w:rsidRPr="00035090" w:rsidRDefault="009340F2" w:rsidP="007B78AD">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EC17C9" w:rsidRPr="00035090">
              <w:rPr>
                <w:rFonts w:ascii="Verdana" w:eastAsia="Times New Roman" w:hAnsi="Verdana" w:cs="Arial"/>
                <w:b/>
                <w:sz w:val="18"/>
                <w:szCs w:val="18"/>
                <w:lang w:val="en-GB" w:eastAsia="de-DE"/>
              </w:rPr>
              <w:t>of direct and indirect voting rights</w:t>
            </w:r>
            <w:r w:rsidR="007B78AD" w:rsidRPr="00035090">
              <w:rPr>
                <w:rFonts w:ascii="Verdana" w:eastAsia="Times New Roman" w:hAnsi="Verdana" w:cs="Arial"/>
                <w:b/>
                <w:sz w:val="18"/>
                <w:szCs w:val="18"/>
                <w:lang w:val="en-GB" w:eastAsia="de-DE"/>
              </w:rPr>
              <w:t xml:space="preserve"> </w:t>
            </w:r>
          </w:p>
          <w:p w:rsidR="009340F2" w:rsidRPr="00035090" w:rsidRDefault="007B78AD" w:rsidP="003E736F">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sz w:val="18"/>
                <w:szCs w:val="18"/>
                <w:lang w:val="en-GB" w:eastAsia="de-DE"/>
              </w:rPr>
              <w:t>[</w:t>
            </w:r>
            <w:r w:rsidR="003E736F" w:rsidRPr="00035090">
              <w:rPr>
                <w:rFonts w:ascii="Verdana" w:eastAsia="Times New Roman" w:hAnsi="Verdana" w:cs="Arial"/>
                <w:sz w:val="18"/>
                <w:szCs w:val="18"/>
                <w:lang w:val="en-GB" w:eastAsia="de-DE"/>
              </w:rPr>
              <w:t>Art.</w:t>
            </w:r>
            <w:r w:rsidRPr="00035090">
              <w:rPr>
                <w:rFonts w:ascii="Verdana" w:eastAsia="Times New Roman" w:hAnsi="Verdana" w:cs="Arial"/>
                <w:sz w:val="18"/>
                <w:szCs w:val="18"/>
                <w:lang w:val="en-GB" w:eastAsia="de-DE"/>
              </w:rPr>
              <w:t xml:space="preserve"> 122 </w:t>
            </w:r>
            <w:r w:rsidR="003E736F" w:rsidRPr="00035090">
              <w:rPr>
                <w:rFonts w:ascii="Verdana" w:eastAsia="Times New Roman" w:hAnsi="Verdana" w:cs="Arial"/>
                <w:sz w:val="18"/>
                <w:szCs w:val="18"/>
                <w:lang w:val="en-GB" w:eastAsia="de-DE"/>
              </w:rPr>
              <w:t>sec</w:t>
            </w:r>
            <w:r w:rsidRPr="00035090">
              <w:rPr>
                <w:rFonts w:ascii="Verdana" w:eastAsia="Times New Roman" w:hAnsi="Verdana" w:cs="Arial"/>
                <w:sz w:val="18"/>
                <w:szCs w:val="18"/>
                <w:lang w:val="en-GB" w:eastAsia="de-DE"/>
              </w:rPr>
              <w:t>. 1 a</w:t>
            </w:r>
            <w:r w:rsidR="003E736F" w:rsidRPr="00035090">
              <w:rPr>
                <w:rFonts w:ascii="Verdana" w:eastAsia="Times New Roman" w:hAnsi="Verdana" w:cs="Arial"/>
                <w:sz w:val="18"/>
                <w:szCs w:val="18"/>
                <w:lang w:val="en-GB" w:eastAsia="de-DE"/>
              </w:rPr>
              <w:t>nd</w:t>
            </w:r>
            <w:r w:rsidRPr="00035090">
              <w:rPr>
                <w:rFonts w:ascii="Verdana" w:eastAsia="Times New Roman" w:hAnsi="Verdana" w:cs="Arial"/>
                <w:sz w:val="18"/>
                <w:szCs w:val="18"/>
                <w:lang w:val="en-GB" w:eastAsia="de-DE"/>
              </w:rPr>
              <w:t xml:space="preserve"> </w:t>
            </w:r>
            <w:r w:rsidR="003E736F" w:rsidRPr="00035090">
              <w:rPr>
                <w:rFonts w:ascii="Verdana" w:eastAsia="Times New Roman" w:hAnsi="Verdana" w:cs="Arial"/>
                <w:sz w:val="18"/>
                <w:szCs w:val="18"/>
                <w:lang w:val="en-GB" w:eastAsia="de-DE"/>
              </w:rPr>
              <w:t>Art.</w:t>
            </w:r>
            <w:r w:rsidRPr="00035090">
              <w:rPr>
                <w:rFonts w:ascii="Verdana" w:eastAsia="Times New Roman" w:hAnsi="Verdana" w:cs="Arial"/>
                <w:sz w:val="18"/>
                <w:szCs w:val="18"/>
                <w:lang w:val="en-GB" w:eastAsia="de-DE"/>
              </w:rPr>
              <w:t xml:space="preserve"> 122 </w:t>
            </w:r>
            <w:r w:rsidR="003E736F" w:rsidRPr="00035090">
              <w:rPr>
                <w:rFonts w:ascii="Verdana" w:eastAsia="Times New Roman" w:hAnsi="Verdana" w:cs="Arial"/>
                <w:sz w:val="18"/>
                <w:szCs w:val="18"/>
                <w:lang w:val="en-GB" w:eastAsia="de-DE"/>
              </w:rPr>
              <w:t>sec</w:t>
            </w:r>
            <w:r w:rsidRPr="00035090">
              <w:rPr>
                <w:rFonts w:ascii="Verdana" w:eastAsia="Times New Roman" w:hAnsi="Verdana" w:cs="Arial"/>
                <w:sz w:val="18"/>
                <w:szCs w:val="18"/>
                <w:lang w:val="en-GB" w:eastAsia="de-DE"/>
              </w:rPr>
              <w:t xml:space="preserve">. 2 </w:t>
            </w:r>
            <w:r w:rsidR="003E736F" w:rsidRPr="00035090">
              <w:rPr>
                <w:rFonts w:ascii="Verdana" w:eastAsia="Times New Roman" w:hAnsi="Verdana" w:cs="Arial"/>
                <w:sz w:val="18"/>
                <w:szCs w:val="18"/>
                <w:lang w:val="en-GB" w:eastAsia="de-DE"/>
              </w:rPr>
              <w:t>subsec</w:t>
            </w:r>
            <w:r w:rsidRPr="00035090">
              <w:rPr>
                <w:rFonts w:ascii="Verdana" w:eastAsia="Times New Roman" w:hAnsi="Verdana" w:cs="Arial"/>
                <w:sz w:val="18"/>
                <w:szCs w:val="18"/>
                <w:lang w:val="en-GB" w:eastAsia="de-DE"/>
              </w:rPr>
              <w:t xml:space="preserve">. </w:t>
            </w:r>
            <w:r w:rsidR="003E736F" w:rsidRPr="00035090">
              <w:rPr>
                <w:rFonts w:ascii="Verdana" w:eastAsia="Times New Roman" w:hAnsi="Verdana" w:cs="Arial"/>
                <w:sz w:val="18"/>
                <w:szCs w:val="18"/>
                <w:lang w:val="en-GB" w:eastAsia="de-DE"/>
              </w:rPr>
              <w:t>(</w:t>
            </w:r>
            <w:r w:rsidRPr="00035090">
              <w:rPr>
                <w:rFonts w:ascii="Verdana" w:eastAsia="Times New Roman" w:hAnsi="Verdana" w:cs="Arial"/>
                <w:sz w:val="18"/>
                <w:szCs w:val="18"/>
                <w:lang w:val="en-GB" w:eastAsia="de-DE"/>
              </w:rPr>
              <w:t xml:space="preserve">a) </w:t>
            </w:r>
            <w:r w:rsidR="003E736F" w:rsidRPr="00035090">
              <w:rPr>
                <w:rFonts w:ascii="Verdana" w:eastAsia="Times New Roman" w:hAnsi="Verdana" w:cs="Arial"/>
                <w:sz w:val="18"/>
                <w:szCs w:val="18"/>
                <w:lang w:val="en-GB" w:eastAsia="de-DE"/>
              </w:rPr>
              <w:t>to</w:t>
            </w:r>
            <w:r w:rsidRPr="00035090">
              <w:rPr>
                <w:rFonts w:ascii="Verdana" w:eastAsia="Times New Roman" w:hAnsi="Verdana" w:cs="Arial"/>
                <w:sz w:val="18"/>
                <w:szCs w:val="18"/>
                <w:lang w:val="en-GB" w:eastAsia="de-DE"/>
              </w:rPr>
              <w:t xml:space="preserve"> </w:t>
            </w:r>
            <w:r w:rsidR="003E736F" w:rsidRPr="00035090">
              <w:rPr>
                <w:rFonts w:ascii="Verdana" w:eastAsia="Times New Roman" w:hAnsi="Verdana" w:cs="Arial"/>
                <w:sz w:val="18"/>
                <w:szCs w:val="18"/>
                <w:lang w:val="en-GB" w:eastAsia="de-DE"/>
              </w:rPr>
              <w:t>(</w:t>
            </w:r>
            <w:r w:rsidRPr="00035090">
              <w:rPr>
                <w:rFonts w:ascii="Verdana" w:eastAsia="Times New Roman" w:hAnsi="Verdana" w:cs="Arial"/>
                <w:sz w:val="18"/>
                <w:szCs w:val="18"/>
                <w:lang w:val="en-GB" w:eastAsia="de-DE"/>
              </w:rPr>
              <w:t xml:space="preserve">g) </w:t>
            </w:r>
            <w:r w:rsidR="003E736F" w:rsidRPr="00035090">
              <w:rPr>
                <w:rFonts w:ascii="Verdana" w:eastAsia="Times New Roman" w:hAnsi="Verdana" w:cs="Arial"/>
                <w:sz w:val="18"/>
                <w:szCs w:val="18"/>
                <w:lang w:val="en-GB" w:eastAsia="de-DE"/>
              </w:rPr>
              <w:t>BACM</w:t>
            </w:r>
            <w:r w:rsidRPr="00035090">
              <w:rPr>
                <w:rFonts w:ascii="Verdana" w:eastAsia="Times New Roman" w:hAnsi="Verdana" w:cs="Arial"/>
                <w:sz w:val="18"/>
                <w:szCs w:val="18"/>
                <w:lang w:val="en-GB" w:eastAsia="de-DE"/>
              </w:rPr>
              <w:t>]</w:t>
            </w:r>
          </w:p>
        </w:tc>
        <w:tc>
          <w:tcPr>
            <w:tcW w:w="2605" w:type="dxa"/>
            <w:tcBorders>
              <w:top w:val="single" w:sz="4" w:space="0" w:color="auto"/>
            </w:tcBorders>
            <w:vAlign w:val="center"/>
          </w:tcPr>
          <w:p w:rsidR="009340F2" w:rsidRPr="00035090" w:rsidRDefault="009340F2" w:rsidP="00125A9B">
            <w:pPr>
              <w:spacing w:after="0" w:line="240" w:lineRule="auto"/>
              <w:jc w:val="center"/>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 </w:t>
            </w:r>
            <w:r w:rsidR="00B647E6" w:rsidRPr="00035090">
              <w:rPr>
                <w:rFonts w:ascii="Verdana" w:eastAsia="Times New Roman" w:hAnsi="Verdana" w:cs="Arial"/>
                <w:b/>
                <w:sz w:val="18"/>
                <w:szCs w:val="18"/>
                <w:lang w:val="en-GB" w:eastAsia="de-DE"/>
              </w:rPr>
              <w:t>of voting rights through financial instruments</w:t>
            </w:r>
          </w:p>
          <w:p w:rsidR="00125A9B" w:rsidRPr="00035090" w:rsidRDefault="00125A9B" w:rsidP="00125A9B">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w:t>
            </w:r>
            <w:r w:rsidR="00B647E6" w:rsidRPr="00035090">
              <w:rPr>
                <w:rFonts w:ascii="Verdana" w:eastAsia="Times New Roman" w:hAnsi="Verdana" w:cs="Arial"/>
                <w:sz w:val="18"/>
                <w:szCs w:val="18"/>
                <w:lang w:val="en-GB" w:eastAsia="de-DE"/>
              </w:rPr>
              <w:t>Art.</w:t>
            </w:r>
            <w:r w:rsidRPr="00035090">
              <w:rPr>
                <w:rFonts w:ascii="Verdana" w:eastAsia="Times New Roman" w:hAnsi="Verdana" w:cs="Arial"/>
                <w:sz w:val="18"/>
                <w:szCs w:val="18"/>
                <w:lang w:val="en-GB" w:eastAsia="de-DE"/>
              </w:rPr>
              <w:t xml:space="preserve"> 122 </w:t>
            </w:r>
            <w:r w:rsidR="00B647E6" w:rsidRPr="00035090">
              <w:rPr>
                <w:rFonts w:ascii="Verdana" w:eastAsia="Times New Roman" w:hAnsi="Verdana" w:cs="Arial"/>
                <w:sz w:val="18"/>
                <w:szCs w:val="18"/>
                <w:lang w:val="en-GB" w:eastAsia="de-DE"/>
              </w:rPr>
              <w:t>sec</w:t>
            </w:r>
            <w:r w:rsidRPr="00035090">
              <w:rPr>
                <w:rFonts w:ascii="Verdana" w:eastAsia="Times New Roman" w:hAnsi="Verdana" w:cs="Arial"/>
                <w:sz w:val="18"/>
                <w:szCs w:val="18"/>
                <w:lang w:val="en-GB" w:eastAsia="de-DE"/>
              </w:rPr>
              <w:t>. 2 </w:t>
            </w:r>
          </w:p>
          <w:p w:rsidR="00125A9B" w:rsidRPr="00035090" w:rsidRDefault="00B647E6" w:rsidP="00B647E6">
            <w:pPr>
              <w:spacing w:after="0" w:line="240" w:lineRule="auto"/>
              <w:jc w:val="center"/>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subsec</w:t>
            </w:r>
            <w:r w:rsidR="00125A9B" w:rsidRPr="00035090">
              <w:rPr>
                <w:rFonts w:ascii="Verdana" w:eastAsia="Times New Roman" w:hAnsi="Verdana" w:cs="Arial"/>
                <w:sz w:val="18"/>
                <w:szCs w:val="18"/>
                <w:lang w:val="en-GB" w:eastAsia="de-DE"/>
              </w:rPr>
              <w:t xml:space="preserve">. </w:t>
            </w:r>
            <w:r w:rsidRPr="00035090">
              <w:rPr>
                <w:rFonts w:ascii="Verdana" w:eastAsia="Times New Roman" w:hAnsi="Verdana" w:cs="Arial"/>
                <w:sz w:val="18"/>
                <w:szCs w:val="18"/>
                <w:lang w:val="en-GB" w:eastAsia="de-DE"/>
              </w:rPr>
              <w:t>(</w:t>
            </w:r>
            <w:r w:rsidR="00125A9B" w:rsidRPr="00035090">
              <w:rPr>
                <w:rFonts w:ascii="Verdana" w:eastAsia="Times New Roman" w:hAnsi="Verdana" w:cs="Arial"/>
                <w:sz w:val="18"/>
                <w:szCs w:val="18"/>
                <w:lang w:val="en-GB" w:eastAsia="de-DE"/>
              </w:rPr>
              <w:t>h) a</w:t>
            </w:r>
            <w:r w:rsidRPr="00035090">
              <w:rPr>
                <w:rFonts w:ascii="Verdana" w:eastAsia="Times New Roman" w:hAnsi="Verdana" w:cs="Arial"/>
                <w:sz w:val="18"/>
                <w:szCs w:val="18"/>
                <w:lang w:val="en-GB" w:eastAsia="de-DE"/>
              </w:rPr>
              <w:t>nd (</w:t>
            </w:r>
            <w:r w:rsidR="00125A9B" w:rsidRPr="00035090">
              <w:rPr>
                <w:rFonts w:ascii="Verdana" w:eastAsia="Times New Roman" w:hAnsi="Verdana" w:cs="Arial"/>
                <w:sz w:val="18"/>
                <w:szCs w:val="18"/>
                <w:lang w:val="en-GB" w:eastAsia="de-DE"/>
              </w:rPr>
              <w:t xml:space="preserve">i) </w:t>
            </w:r>
            <w:r w:rsidRPr="00035090">
              <w:rPr>
                <w:rFonts w:ascii="Verdana" w:eastAsia="Times New Roman" w:hAnsi="Verdana" w:cs="Arial"/>
                <w:sz w:val="18"/>
                <w:szCs w:val="18"/>
                <w:lang w:val="en-GB" w:eastAsia="de-DE"/>
              </w:rPr>
              <w:t>BACM</w:t>
            </w:r>
            <w:r w:rsidR="00125A9B" w:rsidRPr="00035090">
              <w:rPr>
                <w:rFonts w:ascii="Verdana" w:eastAsia="Times New Roman" w:hAnsi="Verdana" w:cs="Arial"/>
                <w:sz w:val="18"/>
                <w:szCs w:val="18"/>
                <w:lang w:val="en-GB" w:eastAsia="de-DE"/>
              </w:rPr>
              <w:t>]</w:t>
            </w:r>
          </w:p>
        </w:tc>
        <w:tc>
          <w:tcPr>
            <w:tcW w:w="2605" w:type="dxa"/>
            <w:tcBorders>
              <w:top w:val="single" w:sz="4" w:space="0" w:color="auto"/>
            </w:tcBorders>
            <w:vAlign w:val="center"/>
          </w:tcPr>
          <w:p w:rsidR="009340F2" w:rsidRPr="00035090" w:rsidRDefault="00D710AF" w:rsidP="00D710AF">
            <w:pPr>
              <w:spacing w:after="0" w:line="240" w:lineRule="auto"/>
              <w:jc w:val="center"/>
              <w:rPr>
                <w:rFonts w:ascii="Verdana" w:eastAsia="Times New Roman" w:hAnsi="Verdana" w:cs="Arial"/>
                <w:sz w:val="18"/>
                <w:szCs w:val="18"/>
                <w:vertAlign w:val="superscript"/>
                <w:lang w:val="en-GB" w:eastAsia="de-DE"/>
              </w:rPr>
            </w:pPr>
            <w:r w:rsidRPr="00035090">
              <w:rPr>
                <w:rFonts w:ascii="Verdana" w:eastAsia="Times New Roman" w:hAnsi="Verdana" w:cs="Arial"/>
                <w:b/>
                <w:sz w:val="18"/>
                <w:szCs w:val="18"/>
                <w:lang w:val="en-GB" w:eastAsia="de-DE"/>
              </w:rPr>
              <w:t>Total of both</w:t>
            </w:r>
            <w:r w:rsidR="00164C1F" w:rsidRPr="00035090">
              <w:rPr>
                <w:rFonts w:ascii="Verdana" w:eastAsia="Times New Roman" w:hAnsi="Verdana" w:cs="Arial"/>
                <w:b/>
                <w:sz w:val="18"/>
                <w:szCs w:val="18"/>
                <w:lang w:val="en-GB" w:eastAsia="de-DE"/>
              </w:rPr>
              <w:t xml:space="preserve"> </w:t>
            </w:r>
            <w:r w:rsidRPr="00035090">
              <w:rPr>
                <w:rFonts w:ascii="Verdana" w:eastAsia="Times New Roman" w:hAnsi="Verdana" w:cs="Arial"/>
                <w:b/>
                <w:sz w:val="18"/>
                <w:szCs w:val="18"/>
                <w:lang w:val="en-GB" w:eastAsia="de-DE"/>
              </w:rPr>
              <w:t>in</w:t>
            </w:r>
            <w:r w:rsidR="00164C1F" w:rsidRPr="00035090">
              <w:rPr>
                <w:rFonts w:ascii="Verdana" w:eastAsia="Times New Roman" w:hAnsi="Verdana" w:cs="Arial"/>
                <w:b/>
                <w:sz w:val="18"/>
                <w:szCs w:val="18"/>
                <w:lang w:val="en-GB" w:eastAsia="de-DE"/>
              </w:rPr>
              <w:t xml:space="preserve"> %</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075ECB" w:rsidRPr="00035090">
                <w:rPr>
                  <w:rStyle w:val="Hypertextovodkaz"/>
                  <w:rFonts w:ascii="Verdana" w:eastAsia="Times New Roman" w:hAnsi="Verdana" w:cs="Arial"/>
                  <w:color w:val="auto"/>
                  <w:sz w:val="18"/>
                  <w:szCs w:val="18"/>
                  <w:u w:val="none"/>
                  <w:vertAlign w:val="superscript"/>
                  <w:lang w:val="en-GB" w:eastAsia="fr-FR"/>
                </w:rPr>
                <w:t>8</w:t>
              </w:r>
            </w:hyperlink>
          </w:p>
        </w:tc>
      </w:tr>
      <w:tr w:rsidR="009340F2" w:rsidRPr="00035090" w:rsidTr="007A7B9D">
        <w:trPr>
          <w:trHeight w:val="440"/>
        </w:trPr>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440"/>
        </w:trPr>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440"/>
        </w:trPr>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440"/>
        </w:trPr>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7A7B9D">
        <w:trPr>
          <w:trHeight w:val="440"/>
        </w:trPr>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c>
          <w:tcPr>
            <w:tcW w:w="2605" w:type="dxa"/>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567"/>
        </w:trPr>
        <w:tc>
          <w:tcPr>
            <w:tcW w:w="10420" w:type="dxa"/>
            <w:gridSpan w:val="4"/>
            <w:tcBorders>
              <w:left w:val="nil"/>
              <w:right w:val="nil"/>
            </w:tcBorders>
          </w:tcPr>
          <w:p w:rsidR="009340F2" w:rsidRPr="00035090" w:rsidRDefault="009340F2" w:rsidP="009340F2">
            <w:pPr>
              <w:spacing w:after="0" w:line="240" w:lineRule="auto"/>
              <w:rPr>
                <w:rFonts w:ascii="Verdana" w:eastAsia="Times New Roman" w:hAnsi="Verdana" w:cs="Arial"/>
                <w:b/>
                <w:sz w:val="18"/>
                <w:szCs w:val="18"/>
                <w:lang w:val="en-GB" w:eastAsia="de-DE"/>
              </w:rPr>
            </w:pPr>
          </w:p>
        </w:tc>
      </w:tr>
      <w:tr w:rsidR="009340F2" w:rsidRPr="00035090" w:rsidTr="00316362">
        <w:trPr>
          <w:trHeight w:val="694"/>
        </w:trPr>
        <w:tc>
          <w:tcPr>
            <w:tcW w:w="10420" w:type="dxa"/>
            <w:gridSpan w:val="4"/>
            <w:vAlign w:val="center"/>
          </w:tcPr>
          <w:p w:rsidR="009340F2" w:rsidRPr="00035090" w:rsidRDefault="009340F2" w:rsidP="00314C57">
            <w:pPr>
              <w:autoSpaceDE w:val="0"/>
              <w:autoSpaceDN w:val="0"/>
              <w:adjustRightInd w:val="0"/>
              <w:spacing w:after="0" w:line="240" w:lineRule="auto"/>
              <w:rPr>
                <w:rFonts w:ascii="Verdana" w:eastAsia="Times New Roman" w:hAnsi="Verdana" w:cs="TimesNewRomanPSMT"/>
                <w:b/>
                <w:sz w:val="18"/>
                <w:szCs w:val="18"/>
                <w:lang w:val="en-GB" w:eastAsia="de-DE"/>
              </w:rPr>
            </w:pPr>
            <w:r w:rsidRPr="00035090">
              <w:rPr>
                <w:rFonts w:ascii="Verdana" w:eastAsia="Times New Roman" w:hAnsi="Verdana" w:cs="Arial"/>
                <w:b/>
                <w:sz w:val="18"/>
                <w:szCs w:val="18"/>
                <w:lang w:val="en-GB" w:eastAsia="de-DE"/>
              </w:rPr>
              <w:t xml:space="preserve">9. </w:t>
            </w:r>
            <w:r w:rsidR="005F355D" w:rsidRPr="00035090">
              <w:rPr>
                <w:rFonts w:ascii="Verdana" w:eastAsia="Times New Roman" w:hAnsi="Verdana" w:cs="Arial"/>
                <w:b/>
                <w:sz w:val="18"/>
                <w:szCs w:val="18"/>
                <w:lang w:val="en-GB" w:eastAsia="de-DE"/>
              </w:rPr>
              <w:t>In case of proxy voting regarding one general meeting</w:t>
            </w:r>
            <w:r w:rsidRPr="00035090">
              <w:rPr>
                <w:rFonts w:ascii="Verdana" w:eastAsia="Times New Roman" w:hAnsi="Verdana" w:cs="TimesNewRomanPSMT"/>
                <w:b/>
                <w:sz w:val="18"/>
                <w:szCs w:val="18"/>
                <w:lang w:val="en-GB" w:eastAsia="de-DE"/>
              </w:rPr>
              <w:t>: [</w:t>
            </w:r>
            <w:r w:rsidR="00314C57" w:rsidRPr="00035090">
              <w:rPr>
                <w:rFonts w:ascii="Verdana" w:eastAsia="Times New Roman" w:hAnsi="Verdana" w:cs="TimesNewRomanPSMT"/>
                <w:i/>
                <w:sz w:val="18"/>
                <w:szCs w:val="18"/>
                <w:lang w:val="en-GB" w:eastAsia="de-DE"/>
              </w:rPr>
              <w:t>name of the proxy holder</w:t>
            </w:r>
            <w:r w:rsidRPr="00035090">
              <w:rPr>
                <w:rFonts w:ascii="Verdana" w:eastAsia="Times New Roman" w:hAnsi="Verdana" w:cs="TimesNewRomanPSMT"/>
                <w:b/>
                <w:sz w:val="18"/>
                <w:szCs w:val="18"/>
                <w:lang w:val="en-GB" w:eastAsia="de-DE"/>
              </w:rPr>
              <w:t xml:space="preserve">] </w:t>
            </w:r>
            <w:r w:rsidR="00314C57" w:rsidRPr="00035090">
              <w:rPr>
                <w:rFonts w:ascii="Verdana" w:eastAsia="Times New Roman" w:hAnsi="Verdana" w:cs="TimesNewRomanPSMT"/>
                <w:b/>
                <w:sz w:val="18"/>
                <w:szCs w:val="18"/>
                <w:lang w:val="en-GB" w:eastAsia="de-DE"/>
              </w:rPr>
              <w:t>will cease to hold</w:t>
            </w:r>
            <w:r w:rsidRPr="00035090">
              <w:rPr>
                <w:rFonts w:ascii="Verdana" w:eastAsia="Times New Roman" w:hAnsi="Verdana" w:cs="TimesNewRomanPSMT"/>
                <w:b/>
                <w:sz w:val="18"/>
                <w:szCs w:val="18"/>
                <w:lang w:val="en-GB" w:eastAsia="de-DE"/>
              </w:rPr>
              <w:t xml:space="preserve"> [</w:t>
            </w:r>
            <w:r w:rsidR="00314C57" w:rsidRPr="00035090">
              <w:rPr>
                <w:rFonts w:ascii="Verdana" w:eastAsia="Times New Roman" w:hAnsi="Verdana" w:cs="TimesNewRomanPSMT"/>
                <w:i/>
                <w:sz w:val="18"/>
                <w:szCs w:val="18"/>
                <w:lang w:val="en-GB" w:eastAsia="de-DE"/>
              </w:rPr>
              <w:t>% and number</w:t>
            </w:r>
            <w:r w:rsidRPr="00035090">
              <w:rPr>
                <w:rFonts w:ascii="Verdana" w:eastAsia="Times New Roman" w:hAnsi="Verdana" w:cs="TimesNewRomanPSMT"/>
                <w:b/>
                <w:sz w:val="18"/>
                <w:szCs w:val="18"/>
                <w:lang w:val="en-GB" w:eastAsia="de-DE"/>
              </w:rPr>
              <w:t xml:space="preserve">] </w:t>
            </w:r>
            <w:r w:rsidR="00314C57" w:rsidRPr="00035090">
              <w:rPr>
                <w:rFonts w:ascii="Verdana" w:eastAsia="Times New Roman" w:hAnsi="Verdana" w:cs="TimesNewRomanPSMT"/>
                <w:b/>
                <w:sz w:val="18"/>
                <w:szCs w:val="18"/>
                <w:lang w:val="en-GB" w:eastAsia="de-DE"/>
              </w:rPr>
              <w:t>voting rights as of</w:t>
            </w:r>
            <w:r w:rsidRPr="00035090">
              <w:rPr>
                <w:rFonts w:ascii="Verdana" w:eastAsia="Times New Roman" w:hAnsi="Verdana" w:cs="TimesNewRomanPSMT"/>
                <w:b/>
                <w:sz w:val="18"/>
                <w:szCs w:val="18"/>
                <w:lang w:val="en-GB" w:eastAsia="de-DE"/>
              </w:rPr>
              <w:t xml:space="preserve"> [</w:t>
            </w:r>
            <w:r w:rsidR="00994743" w:rsidRPr="00035090">
              <w:rPr>
                <w:rFonts w:ascii="Verdana" w:eastAsia="Times New Roman" w:hAnsi="Verdana" w:cs="TimesNewRomanPS-ItalicMT"/>
                <w:i/>
                <w:iCs/>
                <w:sz w:val="18"/>
                <w:szCs w:val="18"/>
                <w:lang w:val="en-GB" w:eastAsia="de-DE"/>
              </w:rPr>
              <w:t>dat</w:t>
            </w:r>
            <w:r w:rsidR="00314C57" w:rsidRPr="00035090">
              <w:rPr>
                <w:rFonts w:ascii="Verdana" w:eastAsia="Times New Roman" w:hAnsi="Verdana" w:cs="TimesNewRomanPS-ItalicMT"/>
                <w:i/>
                <w:iCs/>
                <w:sz w:val="18"/>
                <w:szCs w:val="18"/>
                <w:lang w:val="en-GB" w:eastAsia="de-DE"/>
              </w:rPr>
              <w:t>e</w:t>
            </w:r>
            <w:r w:rsidRPr="00035090">
              <w:rPr>
                <w:rFonts w:ascii="Verdana" w:eastAsia="Times New Roman" w:hAnsi="Verdana" w:cs="TimesNewRomanPSMT"/>
                <w:b/>
                <w:sz w:val="18"/>
                <w:szCs w:val="18"/>
                <w:lang w:val="en-GB" w:eastAsia="de-DE"/>
              </w:rPr>
              <w:t>]</w:t>
            </w:r>
          </w:p>
        </w:tc>
      </w:tr>
      <w:tr w:rsidR="009340F2" w:rsidRPr="00035090" w:rsidTr="00316362">
        <w:trPr>
          <w:trHeight w:val="567"/>
        </w:trPr>
        <w:tc>
          <w:tcPr>
            <w:tcW w:w="10420" w:type="dxa"/>
            <w:gridSpan w:val="4"/>
            <w:tcBorders>
              <w:left w:val="nil"/>
              <w:bottom w:val="nil"/>
              <w:right w:val="nil"/>
            </w:tcBorders>
            <w:vAlign w:val="center"/>
          </w:tcPr>
          <w:p w:rsidR="009340F2" w:rsidRPr="00035090" w:rsidRDefault="009340F2" w:rsidP="009340F2">
            <w:pPr>
              <w:spacing w:after="0" w:line="240" w:lineRule="auto"/>
              <w:rPr>
                <w:rFonts w:ascii="Verdana" w:eastAsia="Times New Roman" w:hAnsi="Verdana" w:cs="Arial"/>
                <w:sz w:val="18"/>
                <w:szCs w:val="18"/>
                <w:lang w:val="en-GB" w:eastAsia="de-DE"/>
              </w:rPr>
            </w:pPr>
          </w:p>
        </w:tc>
      </w:tr>
      <w:tr w:rsidR="009340F2" w:rsidRPr="00035090" w:rsidTr="007A7B9D">
        <w:trPr>
          <w:trHeight w:val="1701"/>
        </w:trPr>
        <w:tc>
          <w:tcPr>
            <w:tcW w:w="10420" w:type="dxa"/>
            <w:gridSpan w:val="4"/>
            <w:tcBorders>
              <w:bottom w:val="single" w:sz="4" w:space="0" w:color="auto"/>
            </w:tcBorders>
          </w:tcPr>
          <w:p w:rsidR="009340F2" w:rsidRPr="00035090" w:rsidRDefault="009340F2" w:rsidP="009340F2">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10. </w:t>
            </w:r>
            <w:r w:rsidR="00B6661C" w:rsidRPr="00035090">
              <w:rPr>
                <w:rFonts w:ascii="Verdana" w:eastAsia="Times New Roman" w:hAnsi="Verdana" w:cs="Arial"/>
                <w:b/>
                <w:sz w:val="18"/>
                <w:szCs w:val="18"/>
                <w:lang w:val="en-GB" w:eastAsia="de-DE"/>
              </w:rPr>
              <w:t>Additional information</w:t>
            </w:r>
            <w:hyperlink w:anchor="Poznámky" w:history="1">
              <w:r w:rsidR="007A7B9D" w:rsidRPr="00035090">
                <w:rPr>
                  <w:rStyle w:val="Hypertextovodkaz"/>
                  <w:rFonts w:ascii="Verdana" w:eastAsia="Times New Roman" w:hAnsi="Verdana" w:cs="Arial"/>
                  <w:color w:val="auto"/>
                  <w:sz w:val="18"/>
                  <w:szCs w:val="18"/>
                  <w:u w:val="none"/>
                  <w:vertAlign w:val="superscript"/>
                  <w:lang w:val="en-GB" w:eastAsia="fr-FR"/>
                </w:rPr>
                <w:t>1</w:t>
              </w:r>
              <w:r w:rsidR="005B2DF9" w:rsidRPr="00035090">
                <w:rPr>
                  <w:rStyle w:val="Hypertextovodkaz"/>
                  <w:rFonts w:ascii="Verdana" w:eastAsia="Times New Roman" w:hAnsi="Verdana" w:cs="Arial"/>
                  <w:color w:val="auto"/>
                  <w:sz w:val="18"/>
                  <w:szCs w:val="18"/>
                  <w:u w:val="none"/>
                  <w:vertAlign w:val="superscript"/>
                  <w:lang w:val="en-GB" w:eastAsia="fr-FR"/>
                </w:rPr>
                <w:t>9</w:t>
              </w:r>
            </w:hyperlink>
            <w:r w:rsidRPr="00035090">
              <w:rPr>
                <w:rFonts w:ascii="Verdana" w:eastAsia="Times New Roman" w:hAnsi="Verdana" w:cs="Arial"/>
                <w:b/>
                <w:sz w:val="18"/>
                <w:szCs w:val="18"/>
                <w:lang w:val="en-GB" w:eastAsia="de-DE"/>
              </w:rPr>
              <w:t>:</w:t>
            </w:r>
          </w:p>
          <w:p w:rsidR="009340F2" w:rsidRPr="00035090" w:rsidRDefault="009340F2" w:rsidP="009340F2">
            <w:pPr>
              <w:spacing w:after="0" w:line="240" w:lineRule="auto"/>
              <w:rPr>
                <w:rFonts w:ascii="Verdana" w:eastAsia="Times New Roman" w:hAnsi="Verdana" w:cs="Arial"/>
                <w:sz w:val="18"/>
                <w:szCs w:val="18"/>
                <w:lang w:val="en-GB" w:eastAsia="de-DE"/>
              </w:rPr>
            </w:pPr>
          </w:p>
        </w:tc>
      </w:tr>
      <w:tr w:rsidR="007A7B9D" w:rsidRPr="00035090" w:rsidTr="007A7B9D">
        <w:trPr>
          <w:trHeight w:val="567"/>
        </w:trPr>
        <w:tc>
          <w:tcPr>
            <w:tcW w:w="10420" w:type="dxa"/>
            <w:gridSpan w:val="4"/>
            <w:tcBorders>
              <w:left w:val="nil"/>
              <w:right w:val="nil"/>
            </w:tcBorders>
          </w:tcPr>
          <w:p w:rsidR="007A7B9D" w:rsidRPr="00035090" w:rsidRDefault="007A7B9D" w:rsidP="009340F2">
            <w:pPr>
              <w:spacing w:after="0" w:line="240" w:lineRule="auto"/>
              <w:rPr>
                <w:rFonts w:ascii="Verdana" w:eastAsia="Times New Roman" w:hAnsi="Verdana" w:cs="Arial"/>
                <w:b/>
                <w:sz w:val="18"/>
                <w:szCs w:val="18"/>
                <w:lang w:val="en-GB" w:eastAsia="de-DE"/>
              </w:rPr>
            </w:pPr>
          </w:p>
        </w:tc>
      </w:tr>
      <w:tr w:rsidR="007A7B9D" w:rsidRPr="00035090" w:rsidTr="007A7B9D">
        <w:trPr>
          <w:trHeight w:val="567"/>
        </w:trPr>
        <w:tc>
          <w:tcPr>
            <w:tcW w:w="10420" w:type="dxa"/>
            <w:gridSpan w:val="4"/>
          </w:tcPr>
          <w:p w:rsidR="007A7B9D" w:rsidRPr="00035090" w:rsidRDefault="007A7B9D" w:rsidP="007A7B9D">
            <w:pPr>
              <w:spacing w:after="0" w:line="240" w:lineRule="auto"/>
              <w:rPr>
                <w:rFonts w:ascii="Verdana" w:eastAsia="Times New Roman" w:hAnsi="Verdana" w:cs="Arial"/>
                <w:b/>
                <w:sz w:val="18"/>
                <w:szCs w:val="18"/>
                <w:lang w:val="en-GB" w:eastAsia="de-DE"/>
              </w:rPr>
            </w:pPr>
            <w:r w:rsidRPr="00035090">
              <w:rPr>
                <w:rFonts w:ascii="Verdana" w:eastAsia="Times New Roman" w:hAnsi="Verdana" w:cs="Arial"/>
                <w:b/>
                <w:sz w:val="18"/>
                <w:szCs w:val="18"/>
                <w:lang w:val="en-GB" w:eastAsia="de-DE"/>
              </w:rPr>
              <w:t xml:space="preserve">11. </w:t>
            </w:r>
            <w:r w:rsidR="00113FB7" w:rsidRPr="00035090">
              <w:rPr>
                <w:rFonts w:ascii="Verdana" w:eastAsia="Times New Roman" w:hAnsi="Verdana" w:cs="Arial"/>
                <w:b/>
                <w:sz w:val="18"/>
                <w:szCs w:val="18"/>
                <w:lang w:val="en-GB" w:eastAsia="de-DE"/>
              </w:rPr>
              <w:t>Date of completion</w:t>
            </w:r>
            <w:r w:rsidRPr="00035090">
              <w:rPr>
                <w:rFonts w:ascii="Verdana" w:eastAsia="Times New Roman" w:hAnsi="Verdana" w:cs="Arial"/>
                <w:b/>
                <w:sz w:val="18"/>
                <w:szCs w:val="18"/>
                <w:lang w:val="en-GB" w:eastAsia="de-DE"/>
              </w:rPr>
              <w:t>:</w:t>
            </w:r>
          </w:p>
          <w:p w:rsidR="007A7B9D" w:rsidRPr="00035090" w:rsidRDefault="007A7B9D" w:rsidP="009340F2">
            <w:pPr>
              <w:spacing w:after="0" w:line="240" w:lineRule="auto"/>
              <w:rPr>
                <w:rFonts w:ascii="Verdana" w:eastAsia="Times New Roman" w:hAnsi="Verdana" w:cs="Arial"/>
                <w:b/>
                <w:sz w:val="18"/>
                <w:szCs w:val="18"/>
                <w:lang w:val="en-GB" w:eastAsia="de-DE"/>
              </w:rPr>
            </w:pPr>
          </w:p>
        </w:tc>
      </w:tr>
    </w:tbl>
    <w:p w:rsidR="007A7B9D" w:rsidRPr="00035090" w:rsidRDefault="007A7B9D" w:rsidP="009340F2">
      <w:pPr>
        <w:spacing w:after="0" w:line="240" w:lineRule="auto"/>
        <w:rPr>
          <w:rFonts w:ascii="Verdana" w:eastAsia="Times New Roman" w:hAnsi="Verdana" w:cs="Times New Roman"/>
          <w:sz w:val="18"/>
          <w:szCs w:val="18"/>
          <w:lang w:val="en-GB" w:eastAsia="de-DE"/>
        </w:rPr>
      </w:pPr>
    </w:p>
    <w:p w:rsidR="007A7B9D" w:rsidRPr="00035090" w:rsidRDefault="007A7B9D">
      <w:pPr>
        <w:rPr>
          <w:rFonts w:ascii="Verdana" w:eastAsia="Times New Roman" w:hAnsi="Verdana" w:cs="Times New Roman"/>
          <w:sz w:val="18"/>
          <w:szCs w:val="18"/>
          <w:lang w:val="en-GB" w:eastAsia="de-DE"/>
        </w:rPr>
        <w:sectPr w:rsidR="007A7B9D" w:rsidRPr="00035090" w:rsidSect="005305BC">
          <w:headerReference w:type="default" r:id="rId7"/>
          <w:footerReference w:type="default" r:id="rId8"/>
          <w:headerReference w:type="first" r:id="rId9"/>
          <w:footerReference w:type="first" r:id="rId10"/>
          <w:pgSz w:w="11906" w:h="16838" w:code="9"/>
          <w:pgMar w:top="1701" w:right="851" w:bottom="1701" w:left="851" w:header="680" w:footer="680" w:gutter="0"/>
          <w:cols w:space="708"/>
          <w:docGrid w:linePitch="360"/>
        </w:sectPr>
      </w:pPr>
    </w:p>
    <w:p w:rsidR="00E93345" w:rsidRPr="00035090" w:rsidRDefault="00E93345">
      <w:pPr>
        <w:rPr>
          <w:rFonts w:ascii="Verdana" w:eastAsia="Times New Roman" w:hAnsi="Verdana" w:cs="Times New Roman"/>
          <w:sz w:val="18"/>
          <w:szCs w:val="18"/>
          <w:lang w:val="en-GB" w:eastAsia="de-DE"/>
        </w:rPr>
      </w:pPr>
      <w:r w:rsidRPr="00035090">
        <w:rPr>
          <w:rFonts w:ascii="Verdana" w:eastAsia="Times New Roman" w:hAnsi="Verdana" w:cs="Times New Roman"/>
          <w:sz w:val="18"/>
          <w:szCs w:val="18"/>
          <w:lang w:val="en-GB" w:eastAsia="de-DE"/>
        </w:rPr>
        <w:br w:type="page"/>
      </w:r>
    </w:p>
    <w:p w:rsidR="009340F2" w:rsidRPr="00035090" w:rsidRDefault="004D171B" w:rsidP="009340F2">
      <w:pPr>
        <w:autoSpaceDE w:val="0"/>
        <w:autoSpaceDN w:val="0"/>
        <w:adjustRightInd w:val="0"/>
        <w:spacing w:after="0" w:line="240" w:lineRule="auto"/>
        <w:rPr>
          <w:rFonts w:ascii="Verdana" w:eastAsia="Times New Roman" w:hAnsi="Verdana" w:cs="Arial"/>
          <w:b/>
          <w:bCs/>
          <w:sz w:val="24"/>
          <w:szCs w:val="18"/>
          <w:lang w:val="en-GB" w:eastAsia="fr-FR"/>
        </w:rPr>
      </w:pPr>
      <w:bookmarkStart w:id="0" w:name="Poznámky"/>
      <w:bookmarkEnd w:id="0"/>
      <w:r w:rsidRPr="00035090">
        <w:rPr>
          <w:rFonts w:ascii="Verdana" w:eastAsia="Times New Roman" w:hAnsi="Verdana" w:cs="Arial"/>
          <w:b/>
          <w:bCs/>
          <w:sz w:val="24"/>
          <w:szCs w:val="18"/>
          <w:lang w:val="en-GB" w:eastAsia="fr-FR"/>
        </w:rPr>
        <w:lastRenderedPageBreak/>
        <w:t>Notes and instructions</w:t>
      </w:r>
    </w:p>
    <w:p w:rsidR="009340F2" w:rsidRPr="00035090" w:rsidRDefault="009340F2" w:rsidP="009340F2">
      <w:pPr>
        <w:autoSpaceDE w:val="0"/>
        <w:autoSpaceDN w:val="0"/>
        <w:adjustRightInd w:val="0"/>
        <w:spacing w:after="0" w:line="240" w:lineRule="auto"/>
        <w:rPr>
          <w:rFonts w:ascii="Verdana" w:eastAsia="Times New Roman" w:hAnsi="Verdana" w:cs="Arial"/>
          <w:b/>
          <w:bCs/>
          <w:sz w:val="18"/>
          <w:szCs w:val="18"/>
          <w:lang w:val="en-GB" w:eastAsia="fr-FR"/>
        </w:rPr>
      </w:pPr>
    </w:p>
    <w:p w:rsidR="000F215C" w:rsidRPr="00035090" w:rsidRDefault="004D171B" w:rsidP="000F215C">
      <w:pPr>
        <w:autoSpaceDE w:val="0"/>
        <w:autoSpaceDN w:val="0"/>
        <w:adjustRightInd w:val="0"/>
        <w:spacing w:after="120" w:line="240" w:lineRule="auto"/>
        <w:jc w:val="both"/>
        <w:rPr>
          <w:rFonts w:ascii="Verdana" w:eastAsia="Times New Roman" w:hAnsi="Verdana" w:cs="Arial"/>
          <w:i/>
          <w:sz w:val="18"/>
          <w:szCs w:val="18"/>
          <w:lang w:val="en-GB" w:eastAsia="fr-FR"/>
        </w:rPr>
      </w:pPr>
      <w:r w:rsidRPr="00035090">
        <w:rPr>
          <w:rFonts w:ascii="Verdana" w:eastAsia="Times New Roman" w:hAnsi="Verdana" w:cs="Arial"/>
          <w:i/>
          <w:sz w:val="18"/>
          <w:szCs w:val="18"/>
          <w:lang w:val="en-GB" w:eastAsia="fr-FR"/>
        </w:rPr>
        <w:t>This standard form is derived from the model standard form published by ESMA</w:t>
      </w:r>
      <w:r w:rsidR="007929C4" w:rsidRPr="00035090">
        <w:rPr>
          <w:rStyle w:val="Znakapoznpodarou"/>
          <w:rFonts w:ascii="Verdana" w:eastAsia="Times New Roman" w:hAnsi="Verdana" w:cs="Arial"/>
          <w:i/>
          <w:sz w:val="18"/>
          <w:szCs w:val="18"/>
          <w:lang w:val="en-GB" w:eastAsia="fr-FR"/>
        </w:rPr>
        <w:footnoteReference w:id="1"/>
      </w:r>
      <w:r w:rsidR="000F215C" w:rsidRPr="00035090">
        <w:rPr>
          <w:rFonts w:ascii="Verdana" w:eastAsia="Times New Roman" w:hAnsi="Verdana" w:cs="Arial"/>
          <w:i/>
          <w:sz w:val="18"/>
          <w:szCs w:val="18"/>
          <w:lang w:val="en-GB" w:eastAsia="fr-FR"/>
        </w:rPr>
        <w:t>.</w:t>
      </w:r>
    </w:p>
    <w:p w:rsidR="009340F2" w:rsidRPr="00035090" w:rsidRDefault="00A01F0E" w:rsidP="00035090">
      <w:pPr>
        <w:autoSpaceDE w:val="0"/>
        <w:autoSpaceDN w:val="0"/>
        <w:adjustRightInd w:val="0"/>
        <w:spacing w:after="60" w:line="240" w:lineRule="auto"/>
        <w:ind w:left="283" w:hanging="170"/>
        <w:jc w:val="both"/>
        <w:rPr>
          <w:rFonts w:ascii="Verdana" w:eastAsia="Times New Roman" w:hAnsi="Verdana" w:cs="TimesNewRomanPSMT"/>
          <w:sz w:val="18"/>
          <w:szCs w:val="18"/>
          <w:lang w:val="en-GB" w:eastAsia="fr-FR"/>
        </w:rPr>
      </w:pPr>
      <w:r w:rsidRPr="00035090">
        <w:rPr>
          <w:rFonts w:ascii="Verdana" w:eastAsia="Times New Roman" w:hAnsi="Verdana" w:cs="Arial"/>
          <w:b/>
          <w:sz w:val="18"/>
          <w:szCs w:val="18"/>
          <w:vertAlign w:val="superscript"/>
          <w:lang w:val="en-GB" w:eastAsia="fr-FR"/>
        </w:rPr>
        <w:t>1</w:t>
      </w:r>
      <w:r w:rsidR="009340F2" w:rsidRPr="00035090">
        <w:rPr>
          <w:rFonts w:ascii="Verdana" w:eastAsia="Times New Roman" w:hAnsi="Verdana" w:cs="Arial"/>
          <w:i/>
          <w:sz w:val="18"/>
          <w:szCs w:val="18"/>
          <w:lang w:val="en-GB" w:eastAsia="fr-FR"/>
        </w:rPr>
        <w:t xml:space="preserve"> </w:t>
      </w:r>
      <w:r w:rsidR="001D382E" w:rsidRPr="00035090">
        <w:rPr>
          <w:rFonts w:ascii="Verdana" w:eastAsia="Times New Roman" w:hAnsi="Verdana" w:cs="Arial"/>
          <w:sz w:val="18"/>
          <w:szCs w:val="18"/>
          <w:lang w:val="en-GB" w:eastAsia="fr-FR"/>
        </w:rPr>
        <w:t xml:space="preserve">The Czech National Bank </w:t>
      </w:r>
      <w:r w:rsidR="009340F2" w:rsidRPr="00035090">
        <w:rPr>
          <w:rFonts w:ascii="Verdana" w:eastAsia="Times New Roman" w:hAnsi="Verdana" w:cs="TimesNewRomanPSMT"/>
          <w:sz w:val="18"/>
          <w:szCs w:val="18"/>
          <w:lang w:val="en-GB" w:eastAsia="fr-FR"/>
        </w:rPr>
        <w:t>(</w:t>
      </w:r>
      <w:r w:rsidR="001D382E" w:rsidRPr="00035090">
        <w:rPr>
          <w:rFonts w:ascii="Verdana" w:eastAsia="Times New Roman" w:hAnsi="Verdana" w:cs="TimesNewRomanPSMT"/>
          <w:sz w:val="18"/>
          <w:szCs w:val="18"/>
          <w:lang w:val="en-GB" w:eastAsia="fr-FR"/>
        </w:rPr>
        <w:t xml:space="preserve">the </w:t>
      </w:r>
      <w:r w:rsidR="001D382E" w:rsidRPr="00035090">
        <w:rPr>
          <w:rFonts w:ascii="Verdana" w:eastAsia="Times New Roman" w:hAnsi="Verdana" w:cs="TimesNewRomanPSMT"/>
          <w:b/>
          <w:sz w:val="18"/>
          <w:szCs w:val="18"/>
          <w:lang w:val="en-GB" w:eastAsia="fr-FR"/>
        </w:rPr>
        <w:t>C</w:t>
      </w:r>
      <w:r w:rsidR="009340F2" w:rsidRPr="00035090">
        <w:rPr>
          <w:rFonts w:ascii="Verdana" w:eastAsia="Times New Roman" w:hAnsi="Verdana" w:cs="TimesNewRomanPSMT"/>
          <w:b/>
          <w:sz w:val="18"/>
          <w:szCs w:val="18"/>
          <w:lang w:val="en-GB" w:eastAsia="fr-FR"/>
        </w:rPr>
        <w:t>NB</w:t>
      </w:r>
      <w:r w:rsidR="009340F2" w:rsidRPr="00035090">
        <w:rPr>
          <w:rFonts w:ascii="Verdana" w:eastAsia="Times New Roman" w:hAnsi="Verdana" w:cs="TimesNewRomanPSMT"/>
          <w:sz w:val="18"/>
          <w:szCs w:val="18"/>
          <w:lang w:val="en-GB" w:eastAsia="fr-FR"/>
        </w:rPr>
        <w:t xml:space="preserve">) </w:t>
      </w:r>
      <w:r w:rsidR="006B4DB8" w:rsidRPr="00035090">
        <w:rPr>
          <w:rFonts w:ascii="Verdana" w:eastAsia="Times New Roman" w:hAnsi="Verdana" w:cs="TimesNewRomanPSMT"/>
          <w:sz w:val="18"/>
          <w:szCs w:val="18"/>
          <w:lang w:val="en-GB" w:eastAsia="fr-FR"/>
        </w:rPr>
        <w:t>in accordance with Article</w:t>
      </w:r>
      <w:r w:rsidR="009340F2" w:rsidRPr="00035090">
        <w:rPr>
          <w:rFonts w:ascii="Verdana" w:eastAsia="Times New Roman" w:hAnsi="Verdana" w:cs="TimesNewRomanPSMT"/>
          <w:sz w:val="18"/>
          <w:szCs w:val="18"/>
          <w:lang w:val="en-GB" w:eastAsia="fr-FR"/>
        </w:rPr>
        <w:t xml:space="preserve"> 122 </w:t>
      </w:r>
      <w:r w:rsidR="006B4DB8" w:rsidRPr="00035090">
        <w:rPr>
          <w:rFonts w:ascii="Verdana" w:eastAsia="Times New Roman" w:hAnsi="Verdana" w:cs="TimesNewRomanPSMT"/>
          <w:sz w:val="18"/>
          <w:szCs w:val="18"/>
          <w:lang w:val="en-GB" w:eastAsia="fr-FR"/>
        </w:rPr>
        <w:t>section</w:t>
      </w:r>
      <w:r w:rsidR="009340F2" w:rsidRPr="00035090">
        <w:rPr>
          <w:rFonts w:ascii="Verdana" w:eastAsia="Times New Roman" w:hAnsi="Verdana" w:cs="TimesNewRomanPSMT"/>
          <w:sz w:val="18"/>
          <w:szCs w:val="18"/>
          <w:lang w:val="en-GB" w:eastAsia="fr-FR"/>
        </w:rPr>
        <w:t xml:space="preserve"> 7 </w:t>
      </w:r>
      <w:r w:rsidR="006B4DB8" w:rsidRPr="00035090">
        <w:rPr>
          <w:rFonts w:ascii="Verdana" w:eastAsia="Times New Roman" w:hAnsi="Verdana" w:cs="TimesNewRomanPSMT"/>
          <w:sz w:val="18"/>
          <w:szCs w:val="18"/>
          <w:lang w:val="en-GB" w:eastAsia="fr-FR"/>
        </w:rPr>
        <w:t xml:space="preserve">of Act No. </w:t>
      </w:r>
      <w:r w:rsidR="009340F2" w:rsidRPr="00035090">
        <w:rPr>
          <w:rFonts w:ascii="Verdana" w:eastAsia="Times New Roman" w:hAnsi="Verdana" w:cs="TimesNewRomanPSMT"/>
          <w:sz w:val="18"/>
          <w:szCs w:val="18"/>
          <w:lang w:val="en-GB" w:eastAsia="fr-FR"/>
        </w:rPr>
        <w:t>256/2004 </w:t>
      </w:r>
      <w:r w:rsidR="006B4DB8" w:rsidRPr="00035090">
        <w:rPr>
          <w:rFonts w:ascii="Verdana" w:eastAsia="Times New Roman" w:hAnsi="Verdana" w:cs="TimesNewRomanPSMT"/>
          <w:sz w:val="18"/>
          <w:szCs w:val="18"/>
          <w:lang w:val="en-GB" w:eastAsia="fr-FR"/>
        </w:rPr>
        <w:t>Coll</w:t>
      </w:r>
      <w:r w:rsidR="009340F2" w:rsidRPr="00035090">
        <w:rPr>
          <w:rFonts w:ascii="Verdana" w:eastAsia="Times New Roman" w:hAnsi="Verdana" w:cs="TimesNewRomanPSMT"/>
          <w:sz w:val="18"/>
          <w:szCs w:val="18"/>
          <w:lang w:val="en-GB" w:eastAsia="fr-FR"/>
        </w:rPr>
        <w:t>., o</w:t>
      </w:r>
      <w:r w:rsidR="006B4DB8" w:rsidRPr="00035090">
        <w:rPr>
          <w:rFonts w:ascii="Verdana" w:eastAsia="Times New Roman" w:hAnsi="Verdana" w:cs="TimesNewRomanPSMT"/>
          <w:sz w:val="18"/>
          <w:szCs w:val="18"/>
          <w:lang w:val="en-GB" w:eastAsia="fr-FR"/>
        </w:rPr>
        <w:t>n</w:t>
      </w:r>
      <w:r w:rsidR="00035090">
        <w:rPr>
          <w:rFonts w:ascii="Verdana" w:eastAsia="Times New Roman" w:hAnsi="Verdana" w:cs="TimesNewRomanPSMT"/>
          <w:sz w:val="18"/>
          <w:szCs w:val="18"/>
          <w:lang w:val="en-GB" w:eastAsia="fr-FR"/>
        </w:rPr>
        <w:t> </w:t>
      </w:r>
      <w:r w:rsidR="006B4DB8" w:rsidRPr="00035090">
        <w:rPr>
          <w:rFonts w:ascii="Verdana" w:eastAsia="Times New Roman" w:hAnsi="Verdana" w:cs="TimesNewRomanPSMT"/>
          <w:sz w:val="18"/>
          <w:szCs w:val="18"/>
          <w:lang w:val="en-GB" w:eastAsia="fr-FR"/>
        </w:rPr>
        <w:t>Business Activities on the Capital Market</w:t>
      </w:r>
      <w:r w:rsidR="009340F2" w:rsidRPr="00035090">
        <w:rPr>
          <w:rFonts w:ascii="Verdana" w:eastAsia="Times New Roman" w:hAnsi="Verdana" w:cs="TimesNewRomanPSMT"/>
          <w:sz w:val="18"/>
          <w:szCs w:val="18"/>
          <w:lang w:val="en-GB" w:eastAsia="fr-FR"/>
        </w:rPr>
        <w:t xml:space="preserve"> (</w:t>
      </w:r>
      <w:r w:rsidR="006B4DB8" w:rsidRPr="00035090">
        <w:rPr>
          <w:rFonts w:ascii="Verdana" w:eastAsia="Times New Roman" w:hAnsi="Verdana" w:cs="TimesNewRomanPSMT"/>
          <w:b/>
          <w:sz w:val="18"/>
          <w:szCs w:val="18"/>
          <w:lang w:val="en-GB" w:eastAsia="fr-FR"/>
        </w:rPr>
        <w:t>BACM</w:t>
      </w:r>
      <w:r w:rsidR="009340F2" w:rsidRPr="00035090">
        <w:rPr>
          <w:rFonts w:ascii="Verdana" w:eastAsia="Times New Roman" w:hAnsi="Verdana" w:cs="TimesNewRomanPSMT"/>
          <w:sz w:val="18"/>
          <w:szCs w:val="18"/>
          <w:lang w:val="en-GB" w:eastAsia="fr-FR"/>
        </w:rPr>
        <w:t xml:space="preserve">) </w:t>
      </w:r>
      <w:r w:rsidR="004A7C3A" w:rsidRPr="00035090">
        <w:rPr>
          <w:rFonts w:ascii="Verdana" w:eastAsia="Times New Roman" w:hAnsi="Verdana" w:cs="TimesNewRomanPSMT"/>
          <w:sz w:val="18"/>
          <w:szCs w:val="18"/>
          <w:lang w:val="en-GB" w:eastAsia="fr-FR"/>
        </w:rPr>
        <w:t>publishes</w:t>
      </w:r>
      <w:r w:rsidR="007929C4" w:rsidRPr="00035090">
        <w:rPr>
          <w:rStyle w:val="Znakapoznpodarou"/>
          <w:rFonts w:ascii="Verdana" w:eastAsia="Times New Roman" w:hAnsi="Verdana" w:cs="TimesNewRomanPSMT"/>
          <w:sz w:val="18"/>
          <w:szCs w:val="18"/>
          <w:lang w:val="en-GB" w:eastAsia="fr-FR"/>
        </w:rPr>
        <w:footnoteReference w:id="2"/>
      </w:r>
      <w:r w:rsidR="009340F2" w:rsidRPr="00035090">
        <w:rPr>
          <w:rFonts w:ascii="Verdana" w:eastAsia="Times New Roman" w:hAnsi="Verdana" w:cs="TimesNewRomanPSMT"/>
          <w:sz w:val="18"/>
          <w:szCs w:val="18"/>
          <w:lang w:val="en-GB" w:eastAsia="fr-FR"/>
        </w:rPr>
        <w:t xml:space="preserve"> </w:t>
      </w:r>
      <w:r w:rsidR="004A7C3A" w:rsidRPr="00035090">
        <w:rPr>
          <w:rFonts w:ascii="Verdana" w:eastAsia="Times New Roman" w:hAnsi="Verdana" w:cs="TimesNewRomanPSMT"/>
          <w:sz w:val="18"/>
          <w:szCs w:val="18"/>
          <w:lang w:val="en-GB" w:eastAsia="fr-FR"/>
        </w:rPr>
        <w:t>the information notified in this form</w:t>
      </w:r>
      <w:r w:rsidR="009340F2" w:rsidRPr="00035090">
        <w:rPr>
          <w:rFonts w:ascii="Verdana" w:eastAsia="Times New Roman" w:hAnsi="Verdana" w:cs="TimesNewRomanPSMT"/>
          <w:sz w:val="18"/>
          <w:szCs w:val="18"/>
          <w:lang w:val="en-GB" w:eastAsia="fr-FR"/>
        </w:rPr>
        <w:t xml:space="preserve">. </w:t>
      </w:r>
    </w:p>
    <w:p w:rsidR="004A7C3A" w:rsidRPr="00035090" w:rsidRDefault="004A7C3A" w:rsidP="00035090">
      <w:pPr>
        <w:autoSpaceDE w:val="0"/>
        <w:autoSpaceDN w:val="0"/>
        <w:adjustRightInd w:val="0"/>
        <w:spacing w:after="120" w:line="240" w:lineRule="auto"/>
        <w:ind w:left="284"/>
        <w:jc w:val="both"/>
        <w:rPr>
          <w:rFonts w:ascii="Verdana" w:eastAsia="Times New Roman" w:hAnsi="Verdana" w:cs="TimesNewRomanPSMT"/>
          <w:sz w:val="18"/>
          <w:szCs w:val="18"/>
          <w:lang w:val="en-GB" w:eastAsia="fr-FR"/>
        </w:rPr>
      </w:pPr>
      <w:r w:rsidRPr="00035090">
        <w:rPr>
          <w:rFonts w:ascii="Verdana" w:eastAsia="Times New Roman" w:hAnsi="Verdana" w:cs="TimesNewRomanPSMT"/>
          <w:sz w:val="18"/>
          <w:szCs w:val="18"/>
          <w:lang w:val="en-GB" w:eastAsia="fr-FR"/>
        </w:rPr>
        <w:t>The no</w:t>
      </w:r>
      <w:r w:rsidR="00584BA3" w:rsidRPr="00035090">
        <w:rPr>
          <w:rFonts w:ascii="Verdana" w:eastAsia="Times New Roman" w:hAnsi="Verdana" w:cs="TimesNewRomanPSMT"/>
          <w:sz w:val="18"/>
          <w:szCs w:val="18"/>
          <w:lang w:val="en-GB" w:eastAsia="fr-FR"/>
        </w:rPr>
        <w:t xml:space="preserve">tification </w:t>
      </w:r>
      <w:r w:rsidR="006221FB" w:rsidRPr="00035090">
        <w:rPr>
          <w:rFonts w:ascii="Verdana" w:eastAsia="Times New Roman" w:hAnsi="Verdana" w:cs="TimesNewRomanPSMT"/>
          <w:sz w:val="18"/>
          <w:szCs w:val="18"/>
          <w:lang w:val="en-GB" w:eastAsia="fr-FR"/>
        </w:rPr>
        <w:t>shall be</w:t>
      </w:r>
      <w:r w:rsidR="00584BA3" w:rsidRPr="00035090">
        <w:rPr>
          <w:rFonts w:ascii="Verdana" w:eastAsia="Times New Roman" w:hAnsi="Verdana" w:cs="TimesNewRomanPSMT"/>
          <w:sz w:val="18"/>
          <w:szCs w:val="18"/>
          <w:lang w:val="en-GB" w:eastAsia="fr-FR"/>
        </w:rPr>
        <w:t xml:space="preserve"> sent to the CNB v</w:t>
      </w:r>
      <w:r w:rsidRPr="00035090">
        <w:rPr>
          <w:rFonts w:ascii="Verdana" w:eastAsia="Times New Roman" w:hAnsi="Verdana" w:cs="TimesNewRomanPSMT"/>
          <w:sz w:val="18"/>
          <w:szCs w:val="18"/>
          <w:lang w:val="en-GB" w:eastAsia="fr-FR"/>
        </w:rPr>
        <w:t>i</w:t>
      </w:r>
      <w:r w:rsidR="00584BA3" w:rsidRPr="00035090">
        <w:rPr>
          <w:rFonts w:ascii="Verdana" w:eastAsia="Times New Roman" w:hAnsi="Verdana" w:cs="TimesNewRomanPSMT"/>
          <w:sz w:val="18"/>
          <w:szCs w:val="18"/>
          <w:lang w:val="en-GB" w:eastAsia="fr-FR"/>
        </w:rPr>
        <w:t>a</w:t>
      </w:r>
      <w:r w:rsidRPr="00035090">
        <w:rPr>
          <w:rFonts w:ascii="Verdana" w:eastAsia="Times New Roman" w:hAnsi="Verdana" w:cs="TimesNewRomanPSMT"/>
          <w:sz w:val="18"/>
          <w:szCs w:val="18"/>
          <w:lang w:val="en-GB" w:eastAsia="fr-FR"/>
        </w:rPr>
        <w:t xml:space="preserve"> the </w:t>
      </w:r>
      <w:r w:rsidR="00584BA3" w:rsidRPr="00035090">
        <w:rPr>
          <w:rFonts w:ascii="Verdana" w:eastAsia="Times New Roman" w:hAnsi="Verdana" w:cs="TimesNewRomanPSMT"/>
          <w:sz w:val="18"/>
          <w:szCs w:val="18"/>
          <w:lang w:val="en-GB" w:eastAsia="fr-FR"/>
        </w:rPr>
        <w:t>I</w:t>
      </w:r>
      <w:r w:rsidRPr="00035090">
        <w:rPr>
          <w:rFonts w:ascii="Verdana" w:eastAsia="Times New Roman" w:hAnsi="Verdana" w:cs="TimesNewRomanPSMT"/>
          <w:sz w:val="18"/>
          <w:szCs w:val="18"/>
          <w:lang w:val="en-GB" w:eastAsia="fr-FR"/>
        </w:rPr>
        <w:t xml:space="preserve">nternet application </w:t>
      </w:r>
      <w:r w:rsidR="00584BA3" w:rsidRPr="00035090">
        <w:rPr>
          <w:rFonts w:ascii="Verdana" w:eastAsia="Times New Roman" w:hAnsi="Verdana" w:cs="TimesNewRomanPSMT"/>
          <w:sz w:val="18"/>
          <w:szCs w:val="18"/>
          <w:lang w:val="en-GB" w:eastAsia="fr-FR"/>
        </w:rPr>
        <w:t>for Collection of information and registration of entities</w:t>
      </w:r>
      <w:r w:rsidR="00584BA3" w:rsidRPr="00035090">
        <w:rPr>
          <w:rStyle w:val="Znakapoznpodarou"/>
          <w:rFonts w:ascii="Verdana" w:eastAsia="Times New Roman" w:hAnsi="Verdana" w:cs="TimesNewRomanPSMT"/>
          <w:sz w:val="18"/>
          <w:szCs w:val="18"/>
          <w:lang w:val="en-GB" w:eastAsia="fr-FR"/>
        </w:rPr>
        <w:footnoteReference w:id="3"/>
      </w:r>
      <w:r w:rsidR="00584BA3" w:rsidRPr="00035090">
        <w:rPr>
          <w:rFonts w:ascii="Verdana" w:eastAsia="Times New Roman" w:hAnsi="Verdana" w:cs="TimesNewRomanPSMT"/>
          <w:sz w:val="18"/>
          <w:szCs w:val="18"/>
          <w:lang w:val="en-GB" w:eastAsia="fr-FR"/>
        </w:rPr>
        <w:t xml:space="preserve"> </w:t>
      </w:r>
      <w:r w:rsidR="006221FB" w:rsidRPr="00035090">
        <w:rPr>
          <w:rFonts w:ascii="Verdana" w:eastAsia="Times New Roman" w:hAnsi="Verdana" w:cs="TimesNewRomanPSMT"/>
          <w:sz w:val="18"/>
          <w:szCs w:val="18"/>
          <w:lang w:val="en-GB" w:eastAsia="fr-FR"/>
        </w:rPr>
        <w:t>by adding</w:t>
      </w:r>
      <w:r w:rsidR="00584BA3" w:rsidRPr="00035090">
        <w:rPr>
          <w:rFonts w:ascii="Verdana" w:eastAsia="Times New Roman" w:hAnsi="Verdana" w:cs="TimesNewRomanPSMT"/>
          <w:sz w:val="18"/>
          <w:szCs w:val="18"/>
          <w:lang w:val="en-GB" w:eastAsia="fr-FR"/>
        </w:rPr>
        <w:t xml:space="preserve"> the completed form as an attachment. If </w:t>
      </w:r>
      <w:r w:rsidR="00FF77BE" w:rsidRPr="00035090">
        <w:rPr>
          <w:rFonts w:ascii="Verdana" w:eastAsia="Times New Roman" w:hAnsi="Verdana" w:cs="TimesNewRomanPSMT"/>
          <w:sz w:val="18"/>
          <w:szCs w:val="18"/>
          <w:lang w:val="en-GB" w:eastAsia="fr-FR"/>
        </w:rPr>
        <w:t>the notification</w:t>
      </w:r>
      <w:r w:rsidR="00584BA3" w:rsidRPr="00035090">
        <w:rPr>
          <w:rFonts w:ascii="Verdana" w:eastAsia="Times New Roman" w:hAnsi="Verdana" w:cs="TimesNewRomanPSMT"/>
          <w:sz w:val="18"/>
          <w:szCs w:val="18"/>
          <w:lang w:val="en-GB" w:eastAsia="fr-FR"/>
        </w:rPr>
        <w:t xml:space="preserve"> obligation </w:t>
      </w:r>
      <w:r w:rsidR="00FF77BE" w:rsidRPr="00035090">
        <w:rPr>
          <w:rFonts w:ascii="Verdana" w:eastAsia="Times New Roman" w:hAnsi="Verdana" w:cs="TimesNewRomanPSMT"/>
          <w:sz w:val="18"/>
          <w:szCs w:val="18"/>
          <w:lang w:val="en-GB" w:eastAsia="fr-FR"/>
        </w:rPr>
        <w:t xml:space="preserve">lies with </w:t>
      </w:r>
      <w:r w:rsidR="00584BA3" w:rsidRPr="00035090">
        <w:rPr>
          <w:rFonts w:ascii="Verdana" w:eastAsia="Times New Roman" w:hAnsi="Verdana" w:cs="TimesNewRomanPSMT"/>
          <w:sz w:val="18"/>
          <w:szCs w:val="18"/>
          <w:lang w:val="en-GB" w:eastAsia="fr-FR"/>
        </w:rPr>
        <w:t>two or more persons (</w:t>
      </w:r>
      <w:r w:rsidR="00FF77BE" w:rsidRPr="00035090">
        <w:rPr>
          <w:rFonts w:ascii="Verdana" w:eastAsia="Times New Roman" w:hAnsi="Verdana" w:cs="TimesNewRomanPSMT"/>
          <w:sz w:val="18"/>
          <w:szCs w:val="18"/>
          <w:lang w:val="en-GB" w:eastAsia="fr-FR"/>
        </w:rPr>
        <w:t>common notification)</w:t>
      </w:r>
      <w:r w:rsidR="00FB19F6" w:rsidRPr="00035090">
        <w:rPr>
          <w:rFonts w:ascii="Verdana" w:eastAsia="Times New Roman" w:hAnsi="Verdana" w:cs="TimesNewRomanPSMT"/>
          <w:sz w:val="18"/>
          <w:szCs w:val="18"/>
          <w:lang w:val="en-GB" w:eastAsia="fr-FR"/>
        </w:rPr>
        <w:t xml:space="preserve">, one form per each person with the notification duty shall be filled in and all forms shall be attached to the relevant common notification made through the Internet application for Collection of information. </w:t>
      </w:r>
    </w:p>
    <w:p w:rsidR="0087077F" w:rsidRPr="00035090" w:rsidRDefault="00A01F0E" w:rsidP="00035090">
      <w:pPr>
        <w:autoSpaceDE w:val="0"/>
        <w:autoSpaceDN w:val="0"/>
        <w:adjustRightInd w:val="0"/>
        <w:spacing w:after="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2</w:t>
      </w:r>
      <w:r w:rsidR="009340F2" w:rsidRPr="00035090">
        <w:rPr>
          <w:rFonts w:ascii="Verdana" w:eastAsia="Times New Roman" w:hAnsi="Verdana" w:cs="Arial"/>
          <w:i/>
          <w:sz w:val="18"/>
          <w:szCs w:val="18"/>
          <w:lang w:val="en-GB" w:eastAsia="fr-FR"/>
        </w:rPr>
        <w:t xml:space="preserve"> </w:t>
      </w:r>
      <w:r w:rsidR="0087077F" w:rsidRPr="00035090">
        <w:rPr>
          <w:rFonts w:ascii="Verdana" w:eastAsia="Times New Roman" w:hAnsi="Verdana" w:cs="Arial"/>
          <w:sz w:val="18"/>
          <w:szCs w:val="18"/>
          <w:lang w:val="en-GB" w:eastAsia="fr-FR"/>
        </w:rPr>
        <w:t xml:space="preserve">Issuer acc. to Article 118 section 1 subsection (a) of BACM means an issuer of a share or of a similar security which represents a holding in the issuer provided that the security is admitted to trading on a regulated market and that the issuer has its registered office </w:t>
      </w:r>
    </w:p>
    <w:p w:rsidR="0087077F" w:rsidRPr="00035090" w:rsidRDefault="0087077F" w:rsidP="00035090">
      <w:pPr>
        <w:autoSpaceDE w:val="0"/>
        <w:autoSpaceDN w:val="0"/>
        <w:adjustRightInd w:val="0"/>
        <w:spacing w:after="0" w:line="240" w:lineRule="auto"/>
        <w:ind w:left="709"/>
        <w:jc w:val="both"/>
        <w:rPr>
          <w:rFonts w:ascii="Verdana" w:eastAsia="Times New Roman" w:hAnsi="Verdana" w:cs="Arial"/>
          <w:sz w:val="18"/>
          <w:szCs w:val="18"/>
          <w:lang w:val="en-GB" w:eastAsia="fr-FR"/>
        </w:rPr>
      </w:pPr>
      <w:r w:rsidRPr="00035090">
        <w:rPr>
          <w:rFonts w:ascii="Verdana" w:eastAsia="Times New Roman" w:hAnsi="Verdana" w:cs="Arial"/>
          <w:sz w:val="18"/>
          <w:szCs w:val="18"/>
          <w:lang w:val="en-GB" w:eastAsia="fr-FR"/>
        </w:rPr>
        <w:t>1. in the Czech Republic, or</w:t>
      </w:r>
    </w:p>
    <w:p w:rsidR="0087077F" w:rsidRPr="00035090" w:rsidRDefault="0087077F" w:rsidP="00035090">
      <w:pPr>
        <w:autoSpaceDE w:val="0"/>
        <w:autoSpaceDN w:val="0"/>
        <w:adjustRightInd w:val="0"/>
        <w:spacing w:after="0" w:line="240" w:lineRule="auto"/>
        <w:ind w:left="709"/>
        <w:jc w:val="both"/>
        <w:rPr>
          <w:rFonts w:ascii="Verdana" w:eastAsia="Times New Roman" w:hAnsi="Verdana" w:cs="Arial"/>
          <w:sz w:val="18"/>
          <w:szCs w:val="18"/>
          <w:lang w:val="en-GB" w:eastAsia="fr-FR"/>
        </w:rPr>
      </w:pPr>
      <w:r w:rsidRPr="00035090">
        <w:rPr>
          <w:rFonts w:ascii="Verdana" w:eastAsia="Times New Roman" w:hAnsi="Verdana" w:cs="Arial"/>
          <w:sz w:val="18"/>
          <w:szCs w:val="18"/>
          <w:lang w:val="en-GB" w:eastAsia="fr-FR"/>
        </w:rPr>
        <w:t xml:space="preserve">2. in a </w:t>
      </w:r>
      <w:r w:rsidR="003B67A2" w:rsidRPr="00035090">
        <w:rPr>
          <w:rFonts w:ascii="Verdana" w:eastAsia="Times New Roman" w:hAnsi="Verdana" w:cs="Arial"/>
          <w:sz w:val="18"/>
          <w:szCs w:val="18"/>
          <w:lang w:val="en-GB" w:eastAsia="fr-FR"/>
        </w:rPr>
        <w:t xml:space="preserve">third </w:t>
      </w:r>
      <w:r w:rsidRPr="00035090">
        <w:rPr>
          <w:rFonts w:ascii="Verdana" w:eastAsia="Times New Roman" w:hAnsi="Verdana" w:cs="Arial"/>
          <w:sz w:val="18"/>
          <w:szCs w:val="18"/>
          <w:lang w:val="en-GB" w:eastAsia="fr-FR"/>
        </w:rPr>
        <w:t xml:space="preserve">country, if the issuer has chosen the Czech Republic as </w:t>
      </w:r>
      <w:r w:rsidR="003B67A2" w:rsidRPr="00035090">
        <w:rPr>
          <w:rFonts w:ascii="Verdana" w:eastAsia="Times New Roman" w:hAnsi="Verdana" w:cs="Arial"/>
          <w:sz w:val="18"/>
          <w:szCs w:val="18"/>
          <w:lang w:val="en-GB" w:eastAsia="fr-FR"/>
        </w:rPr>
        <w:t>its home member state</w:t>
      </w:r>
      <w:r w:rsidRPr="00035090">
        <w:rPr>
          <w:rFonts w:ascii="Verdana" w:eastAsia="Times New Roman" w:hAnsi="Verdana" w:cs="Arial"/>
          <w:sz w:val="18"/>
          <w:szCs w:val="18"/>
          <w:lang w:val="en-GB" w:eastAsia="fr-FR"/>
        </w:rPr>
        <w:t>.</w:t>
      </w:r>
    </w:p>
    <w:p w:rsidR="0087077F" w:rsidRPr="00035090" w:rsidRDefault="0087077F" w:rsidP="00035090">
      <w:pPr>
        <w:autoSpaceDE w:val="0"/>
        <w:autoSpaceDN w:val="0"/>
        <w:adjustRightInd w:val="0"/>
        <w:spacing w:after="0" w:line="240" w:lineRule="auto"/>
        <w:ind w:left="283" w:hanging="170"/>
        <w:jc w:val="both"/>
        <w:rPr>
          <w:rFonts w:ascii="Verdana" w:eastAsia="Times New Roman" w:hAnsi="Verdana" w:cs="Arial"/>
          <w:sz w:val="18"/>
          <w:szCs w:val="18"/>
          <w:lang w:val="en-GB" w:eastAsia="fr-FR"/>
        </w:rPr>
      </w:pPr>
    </w:p>
    <w:p w:rsidR="003B67A2" w:rsidRPr="00035090" w:rsidRDefault="00A01F0E" w:rsidP="00035090">
      <w:pPr>
        <w:autoSpaceDE w:val="0"/>
        <w:autoSpaceDN w:val="0"/>
        <w:adjustRightInd w:val="0"/>
        <w:spacing w:after="12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3</w:t>
      </w:r>
      <w:r w:rsidR="009340F2" w:rsidRPr="00035090">
        <w:rPr>
          <w:rFonts w:ascii="Verdana" w:eastAsia="Times New Roman" w:hAnsi="Verdana" w:cs="Arial"/>
          <w:sz w:val="18"/>
          <w:szCs w:val="18"/>
          <w:lang w:val="en-GB" w:eastAsia="fr-FR"/>
        </w:rPr>
        <w:t xml:space="preserve"> </w:t>
      </w:r>
      <w:r w:rsidR="002165E6" w:rsidRPr="00035090">
        <w:rPr>
          <w:rFonts w:ascii="Verdana" w:eastAsia="Times New Roman" w:hAnsi="Verdana" w:cs="Arial"/>
          <w:sz w:val="18"/>
          <w:szCs w:val="18"/>
          <w:lang w:val="en-GB" w:eastAsia="fr-FR"/>
        </w:rPr>
        <w:t xml:space="preserve">Choose this option for passive crossings, i.e. where the number of shares or voting rights held by the person subject to </w:t>
      </w:r>
      <w:r w:rsidR="00395CC4">
        <w:rPr>
          <w:rFonts w:ascii="Verdana" w:eastAsia="Times New Roman" w:hAnsi="Verdana" w:cs="Arial"/>
          <w:sz w:val="18"/>
          <w:szCs w:val="18"/>
          <w:lang w:val="en-GB" w:eastAsia="fr-FR"/>
        </w:rPr>
        <w:t xml:space="preserve">the </w:t>
      </w:r>
      <w:r w:rsidR="002165E6" w:rsidRPr="00035090">
        <w:rPr>
          <w:rFonts w:ascii="Verdana" w:eastAsia="Times New Roman" w:hAnsi="Verdana" w:cs="Arial"/>
          <w:sz w:val="18"/>
          <w:szCs w:val="18"/>
          <w:lang w:val="en-GB" w:eastAsia="fr-FR"/>
        </w:rPr>
        <w:t>notification obligation does not change, but the threshold is crossed due to a change in the total number of shares or voting rights of the issuer.</w:t>
      </w:r>
    </w:p>
    <w:p w:rsidR="009E1776" w:rsidRPr="00035090" w:rsidRDefault="00947206" w:rsidP="00035090">
      <w:pPr>
        <w:autoSpaceDE w:val="0"/>
        <w:autoSpaceDN w:val="0"/>
        <w:adjustRightInd w:val="0"/>
        <w:spacing w:after="12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4</w:t>
      </w:r>
      <w:r w:rsidR="009E1776" w:rsidRPr="00035090">
        <w:rPr>
          <w:rFonts w:ascii="Verdana" w:eastAsia="Times New Roman" w:hAnsi="Verdana" w:cs="Arial"/>
          <w:sz w:val="18"/>
          <w:szCs w:val="18"/>
          <w:vertAlign w:val="superscript"/>
          <w:lang w:val="en-GB" w:eastAsia="fr-FR"/>
        </w:rPr>
        <w:t xml:space="preserve"> </w:t>
      </w:r>
      <w:r w:rsidR="009E1776" w:rsidRPr="00035090">
        <w:rPr>
          <w:rFonts w:ascii="Verdana" w:eastAsia="Times New Roman" w:hAnsi="Verdana" w:cs="Arial"/>
          <w:sz w:val="18"/>
          <w:szCs w:val="18"/>
          <w:lang w:val="en-GB" w:eastAsia="fr-FR"/>
        </w:rPr>
        <w:t>Other reason could be e.g. a change in the nature of the holding following an exercise of option, expiry of</w:t>
      </w:r>
      <w:r w:rsidR="00035090">
        <w:rPr>
          <w:rFonts w:ascii="Verdana" w:eastAsia="Times New Roman" w:hAnsi="Verdana" w:cs="Arial"/>
          <w:sz w:val="18"/>
          <w:szCs w:val="18"/>
          <w:lang w:val="en-GB" w:eastAsia="fr-FR"/>
        </w:rPr>
        <w:t> </w:t>
      </w:r>
      <w:r w:rsidR="009E1776" w:rsidRPr="00035090">
        <w:rPr>
          <w:rFonts w:ascii="Verdana" w:eastAsia="Times New Roman" w:hAnsi="Verdana" w:cs="Arial"/>
          <w:sz w:val="18"/>
          <w:szCs w:val="18"/>
          <w:lang w:val="en-GB" w:eastAsia="fr-FR"/>
        </w:rPr>
        <w:t>financial instruments, changes in delta of cash settled financial instruments, change in the distribution of</w:t>
      </w:r>
      <w:r w:rsidR="00035090">
        <w:rPr>
          <w:rFonts w:ascii="Verdana" w:eastAsia="Times New Roman" w:hAnsi="Verdana" w:cs="Arial"/>
          <w:sz w:val="18"/>
          <w:szCs w:val="18"/>
          <w:lang w:val="en-GB" w:eastAsia="fr-FR"/>
        </w:rPr>
        <w:t> </w:t>
      </w:r>
      <w:r w:rsidR="009E1776" w:rsidRPr="00035090">
        <w:rPr>
          <w:rFonts w:ascii="Verdana" w:eastAsia="Times New Roman" w:hAnsi="Verdana" w:cs="Arial"/>
          <w:sz w:val="18"/>
          <w:szCs w:val="18"/>
          <w:lang w:val="en-GB" w:eastAsia="fr-FR"/>
        </w:rPr>
        <w:t>holdings among parties to an agreement</w:t>
      </w:r>
      <w:r w:rsidR="00F01D39" w:rsidRPr="00035090">
        <w:rPr>
          <w:rFonts w:ascii="Verdana" w:eastAsia="Times New Roman" w:hAnsi="Verdana" w:cs="Arial"/>
          <w:sz w:val="18"/>
          <w:szCs w:val="18"/>
          <w:lang w:val="en-GB" w:eastAsia="fr-FR"/>
        </w:rPr>
        <w:t xml:space="preserve"> or a</w:t>
      </w:r>
      <w:r w:rsidR="009E1776" w:rsidRPr="00035090">
        <w:rPr>
          <w:rFonts w:ascii="Verdana" w:eastAsia="Times New Roman" w:hAnsi="Verdana" w:cs="Arial"/>
          <w:sz w:val="18"/>
          <w:szCs w:val="18"/>
          <w:lang w:val="en-GB" w:eastAsia="fr-FR"/>
        </w:rPr>
        <w:t xml:space="preserve"> change </w:t>
      </w:r>
      <w:r w:rsidR="00F01D39" w:rsidRPr="00035090">
        <w:rPr>
          <w:rFonts w:ascii="Verdana" w:eastAsia="Times New Roman" w:hAnsi="Verdana" w:cs="Arial"/>
          <w:sz w:val="18"/>
          <w:szCs w:val="18"/>
          <w:lang w:val="en-GB" w:eastAsia="fr-FR"/>
        </w:rPr>
        <w:t>within a group of companies.</w:t>
      </w:r>
    </w:p>
    <w:p w:rsidR="00EA3DE2" w:rsidRPr="00035090" w:rsidRDefault="000F215C" w:rsidP="00035090">
      <w:pPr>
        <w:autoSpaceDE w:val="0"/>
        <w:autoSpaceDN w:val="0"/>
        <w:adjustRightInd w:val="0"/>
        <w:spacing w:after="6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5</w:t>
      </w:r>
      <w:r w:rsidR="009340F2" w:rsidRPr="00035090">
        <w:rPr>
          <w:rFonts w:ascii="Verdana" w:eastAsia="Times New Roman" w:hAnsi="Verdana" w:cs="Arial"/>
          <w:sz w:val="18"/>
          <w:szCs w:val="18"/>
          <w:lang w:val="en-GB" w:eastAsia="fr-FR"/>
        </w:rPr>
        <w:t xml:space="preserve"> </w:t>
      </w:r>
      <w:r w:rsidR="00EA3DE2" w:rsidRPr="00035090">
        <w:rPr>
          <w:rFonts w:ascii="Verdana" w:eastAsia="Times New Roman" w:hAnsi="Verdana" w:cs="Arial"/>
          <w:sz w:val="18"/>
          <w:szCs w:val="18"/>
          <w:lang w:val="en-GB" w:eastAsia="fr-FR"/>
        </w:rPr>
        <w:t xml:space="preserve">Person subject to </w:t>
      </w:r>
      <w:r w:rsidR="00356859">
        <w:rPr>
          <w:rFonts w:ascii="Verdana" w:eastAsia="Times New Roman" w:hAnsi="Verdana" w:cs="Arial"/>
          <w:sz w:val="18"/>
          <w:szCs w:val="18"/>
          <w:lang w:val="en-GB" w:eastAsia="fr-FR"/>
        </w:rPr>
        <w:t>th</w:t>
      </w:r>
      <w:r w:rsidR="005D1B44">
        <w:rPr>
          <w:rFonts w:ascii="Verdana" w:eastAsia="Times New Roman" w:hAnsi="Verdana" w:cs="Arial"/>
          <w:sz w:val="18"/>
          <w:szCs w:val="18"/>
          <w:lang w:val="en-GB" w:eastAsia="fr-FR"/>
        </w:rPr>
        <w:t>e</w:t>
      </w:r>
      <w:r w:rsidR="00356859">
        <w:rPr>
          <w:rFonts w:ascii="Verdana" w:eastAsia="Times New Roman" w:hAnsi="Verdana" w:cs="Arial"/>
          <w:sz w:val="18"/>
          <w:szCs w:val="18"/>
          <w:lang w:val="en-GB" w:eastAsia="fr-FR"/>
        </w:rPr>
        <w:t xml:space="preserve"> </w:t>
      </w:r>
      <w:r w:rsidR="00EA3DE2" w:rsidRPr="00035090">
        <w:rPr>
          <w:rFonts w:ascii="Verdana" w:eastAsia="Times New Roman" w:hAnsi="Verdana" w:cs="Arial"/>
          <w:sz w:val="18"/>
          <w:szCs w:val="18"/>
          <w:lang w:val="en-GB" w:eastAsia="fr-FR"/>
        </w:rPr>
        <w:t>notification obligation may be (i) the shareholder; (ii) th</w:t>
      </w:r>
      <w:r w:rsidR="00035090">
        <w:rPr>
          <w:rFonts w:ascii="Verdana" w:eastAsia="Times New Roman" w:hAnsi="Verdana" w:cs="Arial"/>
          <w:sz w:val="18"/>
          <w:szCs w:val="18"/>
          <w:lang w:val="en-GB" w:eastAsia="fr-FR"/>
        </w:rPr>
        <w:t>e</w:t>
      </w:r>
      <w:r w:rsidR="00EA3DE2" w:rsidRPr="00035090">
        <w:rPr>
          <w:rFonts w:ascii="Verdana" w:eastAsia="Times New Roman" w:hAnsi="Verdana" w:cs="Arial"/>
          <w:sz w:val="18"/>
          <w:szCs w:val="18"/>
          <w:lang w:val="en-GB" w:eastAsia="fr-FR"/>
        </w:rPr>
        <w:t xml:space="preserve"> natural or legal person acc. to Article 122 section 2 subsections (a) to (g) BACM; </w:t>
      </w:r>
      <w:r w:rsidR="00C46BB4" w:rsidRPr="00035090">
        <w:rPr>
          <w:rFonts w:ascii="Verdana" w:eastAsia="Times New Roman" w:hAnsi="Verdana" w:cs="Arial"/>
          <w:sz w:val="18"/>
          <w:szCs w:val="18"/>
          <w:lang w:val="en-GB" w:eastAsia="fr-FR"/>
        </w:rPr>
        <w:t xml:space="preserve">(iii) </w:t>
      </w:r>
      <w:r w:rsidR="00EA3DE2" w:rsidRPr="00035090">
        <w:rPr>
          <w:rFonts w:ascii="Verdana" w:eastAsia="Times New Roman" w:hAnsi="Verdana" w:cs="Arial"/>
          <w:sz w:val="18"/>
          <w:szCs w:val="18"/>
          <w:lang w:val="en-GB" w:eastAsia="fr-FR"/>
        </w:rPr>
        <w:t xml:space="preserve">the holder of financial instruments acc. to Article 122 section 2 subsections (h) and (i) BACM. </w:t>
      </w:r>
      <w:r w:rsidR="006745B8" w:rsidRPr="00035090">
        <w:rPr>
          <w:rFonts w:ascii="Verdana" w:eastAsia="Times New Roman" w:hAnsi="Verdana" w:cs="Arial"/>
          <w:sz w:val="18"/>
          <w:szCs w:val="18"/>
          <w:lang w:val="en-GB" w:eastAsia="fr-FR"/>
        </w:rPr>
        <w:t>More than one person can be listed, if relevant.</w:t>
      </w:r>
    </w:p>
    <w:p w:rsidR="00970441" w:rsidRPr="00035090" w:rsidRDefault="00D44EFB" w:rsidP="00035090">
      <w:pPr>
        <w:autoSpaceDE w:val="0"/>
        <w:autoSpaceDN w:val="0"/>
        <w:adjustRightInd w:val="0"/>
        <w:spacing w:after="12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6</w:t>
      </w:r>
      <w:r w:rsidR="009340F2" w:rsidRPr="00035090">
        <w:rPr>
          <w:rFonts w:ascii="Verdana" w:eastAsia="Times New Roman" w:hAnsi="Verdana" w:cs="Arial"/>
          <w:sz w:val="18"/>
          <w:szCs w:val="18"/>
          <w:lang w:val="en-GB" w:eastAsia="fr-FR"/>
        </w:rPr>
        <w:t xml:space="preserve"> </w:t>
      </w:r>
      <w:r w:rsidR="00970441" w:rsidRPr="00035090">
        <w:rPr>
          <w:rFonts w:ascii="Verdana" w:eastAsia="Times New Roman" w:hAnsi="Verdana" w:cs="Arial"/>
          <w:sz w:val="18"/>
          <w:szCs w:val="18"/>
          <w:lang w:val="en-GB" w:eastAsia="fr-FR"/>
        </w:rPr>
        <w:t xml:space="preserve">Applicable in the cases provided for in Article 122 section 2 subsections (b) to (g) BACM. </w:t>
      </w:r>
      <w:r w:rsidR="00F27226" w:rsidRPr="00035090">
        <w:rPr>
          <w:rFonts w:ascii="Verdana" w:eastAsia="Times New Roman" w:hAnsi="Verdana" w:cs="Arial"/>
          <w:sz w:val="18"/>
          <w:szCs w:val="18"/>
          <w:lang w:val="en-GB" w:eastAsia="fr-FR"/>
        </w:rPr>
        <w:t>This should be the full name of the shareholder who is the counterparty to the natural person or legal entity subject to the notification obligation unless the percentage of voting rights held by the shareholder is lower than the lowest notifiable threshold for the disclosure of voting rights holdings</w:t>
      </w:r>
    </w:p>
    <w:p w:rsidR="00C7078C" w:rsidRPr="00035090" w:rsidRDefault="00D44EFB" w:rsidP="00035090">
      <w:pPr>
        <w:autoSpaceDE w:val="0"/>
        <w:autoSpaceDN w:val="0"/>
        <w:adjustRightInd w:val="0"/>
        <w:spacing w:after="12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7</w:t>
      </w:r>
      <w:r w:rsidR="009340F2" w:rsidRPr="00035090">
        <w:rPr>
          <w:rFonts w:ascii="Verdana" w:eastAsia="Times New Roman" w:hAnsi="Verdana" w:cs="Arial"/>
          <w:sz w:val="18"/>
          <w:szCs w:val="18"/>
          <w:lang w:val="en-GB" w:eastAsia="fr-FR"/>
        </w:rPr>
        <w:t xml:space="preserve"> </w:t>
      </w:r>
      <w:r w:rsidR="00C7078C" w:rsidRPr="00035090">
        <w:rPr>
          <w:rFonts w:ascii="Verdana" w:eastAsia="Times New Roman" w:hAnsi="Verdana" w:cs="Arial"/>
          <w:sz w:val="18"/>
          <w:szCs w:val="18"/>
          <w:lang w:val="en-GB" w:eastAsia="fr-FR"/>
        </w:rPr>
        <w:t xml:space="preserve">This shall be the date on which the acquisition or disposal of shares took place or the date of any other event that triggered the notification obligation (e.g. the start of acting in concert). </w:t>
      </w:r>
      <w:r w:rsidR="006B2EE0" w:rsidRPr="00035090">
        <w:rPr>
          <w:rFonts w:ascii="Verdana" w:eastAsia="Times New Roman" w:hAnsi="Verdana" w:cs="Arial"/>
          <w:sz w:val="18"/>
          <w:szCs w:val="18"/>
          <w:lang w:val="en-GB" w:eastAsia="fr-FR"/>
        </w:rPr>
        <w:t>For passive crossings, the date when the corporate event took effect.</w:t>
      </w:r>
    </w:p>
    <w:p w:rsidR="009D2F41" w:rsidRPr="00035090" w:rsidRDefault="00F61739" w:rsidP="00035090">
      <w:pPr>
        <w:autoSpaceDE w:val="0"/>
        <w:autoSpaceDN w:val="0"/>
        <w:adjustRightInd w:val="0"/>
        <w:spacing w:after="6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8</w:t>
      </w:r>
      <w:r w:rsidR="009340F2" w:rsidRPr="00035090">
        <w:rPr>
          <w:rFonts w:ascii="Verdana" w:eastAsia="Times New Roman" w:hAnsi="Verdana" w:cs="Arial"/>
          <w:sz w:val="18"/>
          <w:szCs w:val="18"/>
          <w:lang w:val="en-GB" w:eastAsia="fr-FR"/>
        </w:rPr>
        <w:t xml:space="preserve"> </w:t>
      </w:r>
      <w:r w:rsidR="009D2F41" w:rsidRPr="00035090">
        <w:rPr>
          <w:rFonts w:ascii="Verdana" w:eastAsia="Times New Roman" w:hAnsi="Verdana" w:cs="Arial"/>
          <w:sz w:val="18"/>
          <w:szCs w:val="18"/>
          <w:lang w:val="en-GB" w:eastAsia="fr-FR"/>
        </w:rPr>
        <w:t xml:space="preserve">The exact total position shall be disclosed even if the position has fallen below the lowest notifiable threshold. However, in such a case it is possible to leave the two </w:t>
      </w:r>
      <w:r w:rsidR="00C136D5" w:rsidRPr="00035090">
        <w:rPr>
          <w:rFonts w:ascii="Verdana" w:eastAsia="Times New Roman" w:hAnsi="Verdana" w:cs="Arial"/>
          <w:sz w:val="18"/>
          <w:szCs w:val="18"/>
          <w:lang w:val="en-GB" w:eastAsia="fr-FR"/>
        </w:rPr>
        <w:t>preceding boxes [</w:t>
      </w:r>
      <w:r w:rsidR="00180CC2" w:rsidRPr="00035090">
        <w:rPr>
          <w:rFonts w:ascii="Verdana" w:eastAsia="Times New Roman" w:hAnsi="Verdana" w:cs="Arial"/>
          <w:sz w:val="18"/>
          <w:szCs w:val="18"/>
          <w:lang w:val="en-GB" w:eastAsia="fr-FR"/>
        </w:rPr>
        <w:t xml:space="preserve">subtotals </w:t>
      </w:r>
      <w:r w:rsidR="00C136D5" w:rsidRPr="00035090">
        <w:rPr>
          <w:rFonts w:ascii="Verdana" w:eastAsia="Times New Roman" w:hAnsi="Verdana" w:cs="Arial"/>
          <w:sz w:val="18"/>
          <w:szCs w:val="18"/>
          <w:lang w:val="en-GB" w:eastAsia="fr-FR"/>
        </w:rPr>
        <w:t xml:space="preserve">(7.A) and (7.B.1+7.B.2)] blank. </w:t>
      </w:r>
    </w:p>
    <w:p w:rsidR="00D06CAF" w:rsidRPr="00035090" w:rsidRDefault="00595FBC" w:rsidP="00035090">
      <w:pPr>
        <w:autoSpaceDE w:val="0"/>
        <w:autoSpaceDN w:val="0"/>
        <w:adjustRightInd w:val="0"/>
        <w:spacing w:after="120" w:line="240" w:lineRule="auto"/>
        <w:ind w:left="284"/>
        <w:jc w:val="both"/>
        <w:rPr>
          <w:rFonts w:ascii="Verdana" w:eastAsia="Times New Roman" w:hAnsi="Verdana" w:cs="Arial"/>
          <w:sz w:val="18"/>
          <w:szCs w:val="18"/>
          <w:lang w:val="en-GB" w:eastAsia="fr-FR"/>
        </w:rPr>
      </w:pPr>
      <w:r w:rsidRPr="00035090">
        <w:rPr>
          <w:rFonts w:ascii="Verdana" w:eastAsia="Times New Roman" w:hAnsi="Verdana" w:cs="Arial"/>
          <w:sz w:val="18"/>
          <w:szCs w:val="18"/>
          <w:lang w:val="en-GB" w:eastAsia="fr-FR"/>
        </w:rPr>
        <w:t>Percentage figures shall be rounded to the first t</w:t>
      </w:r>
      <w:r w:rsidR="00395CC4">
        <w:rPr>
          <w:rFonts w:ascii="Verdana" w:eastAsia="Times New Roman" w:hAnsi="Verdana" w:cs="Arial"/>
          <w:sz w:val="18"/>
          <w:szCs w:val="18"/>
          <w:lang w:val="en-GB" w:eastAsia="fr-FR"/>
        </w:rPr>
        <w:t>w</w:t>
      </w:r>
      <w:r w:rsidRPr="00035090">
        <w:rPr>
          <w:rFonts w:ascii="Verdana" w:eastAsia="Times New Roman" w:hAnsi="Verdana" w:cs="Arial"/>
          <w:sz w:val="18"/>
          <w:szCs w:val="18"/>
          <w:lang w:val="en-GB" w:eastAsia="fr-FR"/>
        </w:rPr>
        <w:t>o decimal places by truncating the other decimal places.</w:t>
      </w:r>
    </w:p>
    <w:p w:rsidR="0025481C" w:rsidRPr="00035090" w:rsidRDefault="008D314F" w:rsidP="00035090">
      <w:pPr>
        <w:autoSpaceDE w:val="0"/>
        <w:autoSpaceDN w:val="0"/>
        <w:adjustRightInd w:val="0"/>
        <w:spacing w:after="120" w:line="240" w:lineRule="auto"/>
        <w:ind w:left="283" w:hanging="170"/>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9</w:t>
      </w:r>
      <w:r w:rsidR="009340F2" w:rsidRPr="00035090">
        <w:rPr>
          <w:rFonts w:ascii="Verdana" w:eastAsia="Times New Roman" w:hAnsi="Verdana" w:cs="Arial"/>
          <w:sz w:val="18"/>
          <w:szCs w:val="18"/>
          <w:lang w:val="en-GB" w:eastAsia="fr-FR"/>
        </w:rPr>
        <w:t xml:space="preserve"> </w:t>
      </w:r>
      <w:r w:rsidR="0025481C" w:rsidRPr="00035090">
        <w:rPr>
          <w:rFonts w:ascii="Verdana" w:eastAsia="Times New Roman" w:hAnsi="Verdana" w:cs="Arial"/>
          <w:sz w:val="18"/>
          <w:szCs w:val="18"/>
          <w:lang w:val="en-GB" w:eastAsia="fr-FR"/>
        </w:rPr>
        <w:t>The total number of voting rights shall be composed of all the shares carrying, permanently or temporarily, voting rights, even if the exercise of voting rights is suspended.</w:t>
      </w:r>
    </w:p>
    <w:p w:rsidR="007F789A" w:rsidRPr="00035090" w:rsidRDefault="004A75B9"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10</w:t>
      </w:r>
      <w:r w:rsidR="009340F2" w:rsidRPr="00035090">
        <w:rPr>
          <w:rFonts w:ascii="Verdana" w:eastAsia="Times New Roman" w:hAnsi="Verdana" w:cs="Arial"/>
          <w:sz w:val="18"/>
          <w:szCs w:val="18"/>
          <w:lang w:val="en-GB" w:eastAsia="fr-FR"/>
        </w:rPr>
        <w:t xml:space="preserve"> </w:t>
      </w:r>
      <w:r w:rsidR="007F789A" w:rsidRPr="00035090">
        <w:rPr>
          <w:rFonts w:ascii="Verdana" w:eastAsia="Times New Roman" w:hAnsi="Verdana" w:cs="Arial"/>
          <w:sz w:val="18"/>
          <w:szCs w:val="18"/>
          <w:lang w:val="en-GB" w:eastAsia="fr-FR"/>
        </w:rPr>
        <w:t xml:space="preserve">It is not necessary to disclose the details required in this item </w:t>
      </w:r>
      <w:r w:rsidR="00B50FD3">
        <w:rPr>
          <w:rFonts w:ascii="Verdana" w:eastAsia="Times New Roman" w:hAnsi="Verdana" w:cs="Arial"/>
          <w:sz w:val="18"/>
          <w:szCs w:val="18"/>
          <w:lang w:val="en-GB" w:eastAsia="fr-FR"/>
        </w:rPr>
        <w:t>(</w:t>
      </w:r>
      <w:r w:rsidR="007F789A" w:rsidRPr="00035090">
        <w:rPr>
          <w:rFonts w:ascii="Verdana" w:eastAsia="Times New Roman" w:hAnsi="Verdana" w:cs="Arial"/>
          <w:sz w:val="18"/>
          <w:szCs w:val="18"/>
          <w:lang w:val="en-GB" w:eastAsia="fr-FR"/>
        </w:rPr>
        <w:t>No. 7</w:t>
      </w:r>
      <w:r w:rsidR="00B50FD3">
        <w:rPr>
          <w:rFonts w:ascii="Verdana" w:eastAsia="Times New Roman" w:hAnsi="Verdana" w:cs="Arial"/>
          <w:sz w:val="18"/>
          <w:szCs w:val="18"/>
          <w:lang w:val="en-GB" w:eastAsia="fr-FR"/>
        </w:rPr>
        <w:t>)</w:t>
      </w:r>
      <w:r w:rsidR="007F789A" w:rsidRPr="00035090">
        <w:rPr>
          <w:rFonts w:ascii="Verdana" w:eastAsia="Times New Roman" w:hAnsi="Verdana" w:cs="Arial"/>
          <w:sz w:val="18"/>
          <w:szCs w:val="18"/>
          <w:lang w:val="en-GB" w:eastAsia="fr-FR"/>
        </w:rPr>
        <w:t>, if the total position "Total of both in</w:t>
      </w:r>
      <w:r w:rsidR="00B50FD3">
        <w:rPr>
          <w:rFonts w:ascii="Verdana" w:eastAsia="Times New Roman" w:hAnsi="Verdana" w:cs="Arial"/>
          <w:sz w:val="18"/>
          <w:szCs w:val="18"/>
          <w:lang w:val="en-GB" w:eastAsia="fr-FR"/>
        </w:rPr>
        <w:t> </w:t>
      </w:r>
      <w:r w:rsidR="007F789A" w:rsidRPr="00035090">
        <w:rPr>
          <w:rFonts w:ascii="Verdana" w:eastAsia="Times New Roman" w:hAnsi="Verdana" w:cs="Arial"/>
          <w:sz w:val="18"/>
          <w:szCs w:val="18"/>
          <w:lang w:val="en-GB" w:eastAsia="fr-FR"/>
        </w:rPr>
        <w:t xml:space="preserve">%" in the preceding item </w:t>
      </w:r>
      <w:r w:rsidR="00B50FD3">
        <w:rPr>
          <w:rFonts w:ascii="Verdana" w:eastAsia="Times New Roman" w:hAnsi="Verdana" w:cs="Arial"/>
          <w:sz w:val="18"/>
          <w:szCs w:val="18"/>
          <w:lang w:val="en-GB" w:eastAsia="fr-FR"/>
        </w:rPr>
        <w:t>(</w:t>
      </w:r>
      <w:r w:rsidR="007F789A" w:rsidRPr="00035090">
        <w:rPr>
          <w:rFonts w:ascii="Verdana" w:eastAsia="Times New Roman" w:hAnsi="Verdana" w:cs="Arial"/>
          <w:sz w:val="18"/>
          <w:szCs w:val="18"/>
          <w:lang w:val="en-GB" w:eastAsia="fr-FR"/>
        </w:rPr>
        <w:t>No. 6</w:t>
      </w:r>
      <w:r w:rsidR="00B50FD3">
        <w:rPr>
          <w:rFonts w:ascii="Verdana" w:eastAsia="Times New Roman" w:hAnsi="Verdana" w:cs="Arial"/>
          <w:sz w:val="18"/>
          <w:szCs w:val="18"/>
          <w:lang w:val="en-GB" w:eastAsia="fr-FR"/>
        </w:rPr>
        <w:t>)</w:t>
      </w:r>
      <w:r w:rsidR="007F789A" w:rsidRPr="00035090">
        <w:rPr>
          <w:rFonts w:ascii="Verdana" w:eastAsia="Times New Roman" w:hAnsi="Verdana" w:cs="Arial"/>
          <w:sz w:val="18"/>
          <w:szCs w:val="18"/>
          <w:lang w:val="en-GB" w:eastAsia="fr-FR"/>
        </w:rPr>
        <w:t xml:space="preserve"> has fallen below the lowest notifiable threshold.</w:t>
      </w:r>
    </w:p>
    <w:p w:rsidR="0071797E" w:rsidRPr="00035090" w:rsidRDefault="006E1826"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1D3986" w:rsidRPr="00035090">
        <w:rPr>
          <w:rFonts w:ascii="Verdana" w:eastAsia="Times New Roman" w:hAnsi="Verdana" w:cs="Arial"/>
          <w:b/>
          <w:sz w:val="18"/>
          <w:szCs w:val="18"/>
          <w:vertAlign w:val="superscript"/>
          <w:lang w:val="en-GB" w:eastAsia="fr-FR"/>
        </w:rPr>
        <w:t>1</w:t>
      </w:r>
      <w:r w:rsidR="00A42379" w:rsidRPr="00035090">
        <w:rPr>
          <w:rFonts w:ascii="Verdana" w:eastAsia="Times New Roman" w:hAnsi="Verdana" w:cs="Arial"/>
          <w:sz w:val="18"/>
          <w:szCs w:val="18"/>
          <w:lang w:val="en-GB" w:eastAsia="fr-FR"/>
        </w:rPr>
        <w:t xml:space="preserve"> </w:t>
      </w:r>
      <w:r w:rsidR="0071797E" w:rsidRPr="00035090">
        <w:rPr>
          <w:rFonts w:ascii="Verdana" w:eastAsia="Times New Roman" w:hAnsi="Verdana" w:cs="Arial"/>
          <w:sz w:val="18"/>
          <w:szCs w:val="18"/>
          <w:lang w:val="en-GB" w:eastAsia="fr-FR"/>
        </w:rPr>
        <w:t xml:space="preserve">In case of combined holdings of (a) shares with voting rights [Art. 122 sec. 1 of BACM, i.e. voting rights </w:t>
      </w:r>
      <w:r w:rsidR="00411A69" w:rsidRPr="00035090">
        <w:rPr>
          <w:rFonts w:ascii="Verdana" w:eastAsia="Times New Roman" w:hAnsi="Verdana" w:cs="Arial"/>
          <w:sz w:val="18"/>
          <w:szCs w:val="18"/>
          <w:lang w:val="en-GB" w:eastAsia="fr-FR"/>
        </w:rPr>
        <w:t xml:space="preserve">attached to shares </w:t>
      </w:r>
      <w:r w:rsidR="0071797E" w:rsidRPr="00035090">
        <w:rPr>
          <w:rFonts w:ascii="Verdana" w:eastAsia="Times New Roman" w:hAnsi="Verdana" w:cs="Arial"/>
          <w:sz w:val="18"/>
          <w:szCs w:val="18"/>
          <w:lang w:val="en-GB" w:eastAsia="fr-FR"/>
        </w:rPr>
        <w:t xml:space="preserve">held by the person] and (b) </w:t>
      </w:r>
      <w:r w:rsidR="00411A69" w:rsidRPr="00035090">
        <w:rPr>
          <w:rFonts w:ascii="Verdana" w:eastAsia="Times New Roman" w:hAnsi="Verdana" w:cs="Arial"/>
          <w:sz w:val="18"/>
          <w:szCs w:val="18"/>
          <w:lang w:val="en-GB" w:eastAsia="fr-FR"/>
        </w:rPr>
        <w:t>attributable voting rights [Art. 122 sec. 2 subsec. (a) to (g) BACM, i.e. without voting rights from financial instruments that shall be disclosed in the following tables B.1 and B.2]</w:t>
      </w:r>
      <w:r w:rsidR="0071797E" w:rsidRPr="00035090">
        <w:rPr>
          <w:rFonts w:ascii="Verdana" w:eastAsia="Times New Roman" w:hAnsi="Verdana" w:cs="Arial"/>
          <w:sz w:val="18"/>
          <w:szCs w:val="18"/>
          <w:lang w:val="en-GB" w:eastAsia="fr-FR"/>
        </w:rPr>
        <w:t>, please split the voting rights number and percentage into the direct and indirect columns – if there is</w:t>
      </w:r>
      <w:r w:rsidR="00411A69" w:rsidRPr="00035090">
        <w:rPr>
          <w:rFonts w:ascii="Verdana" w:eastAsia="Times New Roman" w:hAnsi="Verdana" w:cs="Arial"/>
          <w:sz w:val="18"/>
          <w:szCs w:val="18"/>
          <w:lang w:val="en-GB" w:eastAsia="fr-FR"/>
        </w:rPr>
        <w:t xml:space="preserve"> no com</w:t>
      </w:r>
      <w:r w:rsidR="0071797E" w:rsidRPr="00035090">
        <w:rPr>
          <w:rFonts w:ascii="Verdana" w:eastAsia="Times New Roman" w:hAnsi="Verdana" w:cs="Arial"/>
          <w:sz w:val="18"/>
          <w:szCs w:val="18"/>
          <w:lang w:val="en-GB" w:eastAsia="fr-FR"/>
        </w:rPr>
        <w:t>bined holdings, please leave the relevant box blank.</w:t>
      </w:r>
    </w:p>
    <w:p w:rsidR="002C78B9" w:rsidRPr="00035090" w:rsidRDefault="006E1826"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C942DD" w:rsidRPr="00035090">
        <w:rPr>
          <w:rFonts w:ascii="Verdana" w:eastAsia="Times New Roman" w:hAnsi="Verdana" w:cs="Arial"/>
          <w:b/>
          <w:sz w:val="18"/>
          <w:szCs w:val="18"/>
          <w:vertAlign w:val="superscript"/>
          <w:lang w:val="en-GB" w:eastAsia="fr-FR"/>
        </w:rPr>
        <w:t>2</w:t>
      </w:r>
      <w:r w:rsidR="009340F2" w:rsidRPr="00035090">
        <w:rPr>
          <w:rFonts w:ascii="Verdana" w:eastAsia="Times New Roman" w:hAnsi="Verdana" w:cs="Arial"/>
          <w:sz w:val="18"/>
          <w:szCs w:val="18"/>
          <w:lang w:val="en-GB" w:eastAsia="fr-FR"/>
        </w:rPr>
        <w:t xml:space="preserve"> </w:t>
      </w:r>
      <w:r w:rsidR="005458EC" w:rsidRPr="00035090">
        <w:rPr>
          <w:rFonts w:ascii="Verdana" w:eastAsia="Times New Roman" w:hAnsi="Verdana" w:cs="Arial"/>
          <w:sz w:val="18"/>
          <w:szCs w:val="18"/>
          <w:lang w:val="en-GB" w:eastAsia="fr-FR"/>
        </w:rPr>
        <w:t>Date of maturity/expiration of the financial instrument i.e. the date when right to acquire shares ends.</w:t>
      </w:r>
    </w:p>
    <w:p w:rsidR="007C7B90" w:rsidRPr="00035090" w:rsidRDefault="00FB491C"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F86CC6" w:rsidRPr="00035090">
        <w:rPr>
          <w:rFonts w:ascii="Verdana" w:eastAsia="Times New Roman" w:hAnsi="Verdana" w:cs="Arial"/>
          <w:b/>
          <w:sz w:val="18"/>
          <w:szCs w:val="18"/>
          <w:vertAlign w:val="superscript"/>
          <w:lang w:val="en-GB" w:eastAsia="fr-FR"/>
        </w:rPr>
        <w:t>3</w:t>
      </w:r>
      <w:r w:rsidR="009340F2" w:rsidRPr="00035090">
        <w:rPr>
          <w:rFonts w:ascii="Verdana" w:eastAsia="Times New Roman" w:hAnsi="Verdana" w:cs="Arial"/>
          <w:sz w:val="18"/>
          <w:szCs w:val="18"/>
          <w:lang w:val="en-GB" w:eastAsia="fr-FR"/>
        </w:rPr>
        <w:t xml:space="preserve"> </w:t>
      </w:r>
      <w:r w:rsidR="005458EC" w:rsidRPr="00035090">
        <w:rPr>
          <w:rFonts w:ascii="Verdana" w:eastAsia="Times New Roman" w:hAnsi="Verdana" w:cs="Arial"/>
          <w:sz w:val="18"/>
          <w:szCs w:val="18"/>
          <w:lang w:val="en-GB" w:eastAsia="fr-FR"/>
        </w:rPr>
        <w:t xml:space="preserve">If the financial instrument has such a period – please specify this period – for example </w:t>
      </w:r>
      <w:r w:rsidR="00035090">
        <w:rPr>
          <w:rFonts w:ascii="Verdana" w:eastAsia="Times New Roman" w:hAnsi="Verdana" w:cs="Arial"/>
          <w:sz w:val="18"/>
          <w:szCs w:val="18"/>
          <w:lang w:val="en-GB" w:eastAsia="fr-FR"/>
        </w:rPr>
        <w:t>“</w:t>
      </w:r>
      <w:r w:rsidR="005458EC" w:rsidRPr="00035090">
        <w:rPr>
          <w:rFonts w:ascii="Verdana" w:eastAsia="Times New Roman" w:hAnsi="Verdana" w:cs="Arial"/>
          <w:i/>
          <w:sz w:val="18"/>
          <w:szCs w:val="18"/>
          <w:lang w:val="en-GB" w:eastAsia="fr-FR"/>
        </w:rPr>
        <w:t>once every 3 months starting from [date]</w:t>
      </w:r>
      <w:r w:rsidR="00035090">
        <w:rPr>
          <w:rFonts w:ascii="Verdana" w:eastAsia="Times New Roman" w:hAnsi="Verdana" w:cs="Arial"/>
          <w:sz w:val="18"/>
          <w:szCs w:val="18"/>
          <w:lang w:val="en-GB" w:eastAsia="fr-FR"/>
        </w:rPr>
        <w:t>”</w:t>
      </w:r>
      <w:r w:rsidR="005458EC" w:rsidRPr="00035090">
        <w:rPr>
          <w:rFonts w:ascii="Verdana" w:eastAsia="Times New Roman" w:hAnsi="Verdana" w:cs="Arial"/>
          <w:sz w:val="18"/>
          <w:szCs w:val="18"/>
          <w:lang w:val="en-GB" w:eastAsia="fr-FR"/>
        </w:rPr>
        <w:t>.</w:t>
      </w:r>
    </w:p>
    <w:p w:rsidR="00B52ABC" w:rsidRPr="00035090" w:rsidRDefault="00FB491C"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lastRenderedPageBreak/>
        <w:t>1</w:t>
      </w:r>
      <w:r w:rsidR="00486A5B" w:rsidRPr="00035090">
        <w:rPr>
          <w:rFonts w:ascii="Verdana" w:eastAsia="Times New Roman" w:hAnsi="Verdana" w:cs="Arial"/>
          <w:b/>
          <w:sz w:val="18"/>
          <w:szCs w:val="18"/>
          <w:vertAlign w:val="superscript"/>
          <w:lang w:val="en-GB" w:eastAsia="fr-FR"/>
        </w:rPr>
        <w:t>4</w:t>
      </w:r>
      <w:r w:rsidR="009340F2" w:rsidRPr="00035090">
        <w:rPr>
          <w:rFonts w:ascii="Verdana" w:eastAsia="Times New Roman" w:hAnsi="Verdana" w:cs="Arial"/>
          <w:sz w:val="18"/>
          <w:szCs w:val="18"/>
          <w:lang w:val="en-GB" w:eastAsia="fr-FR"/>
        </w:rPr>
        <w:t xml:space="preserve"> </w:t>
      </w:r>
      <w:r w:rsidR="008529C4" w:rsidRPr="00035090">
        <w:rPr>
          <w:rFonts w:ascii="Verdana" w:eastAsia="Times New Roman" w:hAnsi="Verdana" w:cs="Arial"/>
          <w:sz w:val="18"/>
          <w:szCs w:val="18"/>
          <w:lang w:val="en-GB" w:eastAsia="fr-FR"/>
        </w:rPr>
        <w:t>In case of cash settled instruments the number and percentages of voting right</w:t>
      </w:r>
      <w:r w:rsidR="008D75EF" w:rsidRPr="00035090">
        <w:rPr>
          <w:rFonts w:ascii="Verdana" w:eastAsia="Times New Roman" w:hAnsi="Verdana" w:cs="Arial"/>
          <w:sz w:val="18"/>
          <w:szCs w:val="18"/>
          <w:lang w:val="en-GB" w:eastAsia="fr-FR"/>
        </w:rPr>
        <w:t>s is to be presented on a</w:t>
      </w:r>
      <w:r w:rsidR="00035090">
        <w:rPr>
          <w:rFonts w:ascii="Verdana" w:eastAsia="Times New Roman" w:hAnsi="Verdana" w:cs="Arial"/>
          <w:sz w:val="18"/>
          <w:szCs w:val="18"/>
          <w:lang w:val="en-GB" w:eastAsia="fr-FR"/>
        </w:rPr>
        <w:t> </w:t>
      </w:r>
      <w:r w:rsidR="008D75EF" w:rsidRPr="00035090">
        <w:rPr>
          <w:rFonts w:ascii="Verdana" w:eastAsia="Times New Roman" w:hAnsi="Verdana" w:cs="Arial"/>
          <w:sz w:val="18"/>
          <w:szCs w:val="18"/>
          <w:lang w:val="en-GB" w:eastAsia="fr-FR"/>
        </w:rPr>
        <w:t xml:space="preserve">delta </w:t>
      </w:r>
      <w:r w:rsidR="008529C4" w:rsidRPr="00035090">
        <w:rPr>
          <w:rFonts w:ascii="Verdana" w:eastAsia="Times New Roman" w:hAnsi="Verdana" w:cs="Arial"/>
          <w:sz w:val="18"/>
          <w:szCs w:val="18"/>
          <w:lang w:val="en-GB" w:eastAsia="fr-FR"/>
        </w:rPr>
        <w:t xml:space="preserve">adjusted basis </w:t>
      </w:r>
      <w:r w:rsidR="00B52ABC" w:rsidRPr="00035090">
        <w:rPr>
          <w:rFonts w:ascii="Verdana" w:eastAsia="Times New Roman" w:hAnsi="Verdana" w:cs="Arial"/>
          <w:sz w:val="18"/>
          <w:szCs w:val="18"/>
          <w:lang w:val="en-GB" w:eastAsia="fr-FR"/>
        </w:rPr>
        <w:t>[</w:t>
      </w:r>
      <w:r w:rsidR="008529C4" w:rsidRPr="00035090">
        <w:rPr>
          <w:rFonts w:ascii="Verdana" w:eastAsia="Times New Roman" w:hAnsi="Verdana" w:cs="Arial"/>
          <w:sz w:val="18"/>
          <w:szCs w:val="18"/>
          <w:lang w:val="en-GB" w:eastAsia="fr-FR"/>
        </w:rPr>
        <w:t>Art</w:t>
      </w:r>
      <w:r w:rsidR="00B52ABC" w:rsidRPr="00035090">
        <w:rPr>
          <w:rFonts w:ascii="Verdana" w:eastAsia="Times New Roman" w:hAnsi="Verdana" w:cs="Arial"/>
          <w:sz w:val="18"/>
          <w:szCs w:val="18"/>
          <w:lang w:val="en-GB" w:eastAsia="fr-FR"/>
        </w:rPr>
        <w:t>. 13 (1a) Transparen</w:t>
      </w:r>
      <w:r w:rsidR="008529C4" w:rsidRPr="00035090">
        <w:rPr>
          <w:rFonts w:ascii="Verdana" w:eastAsia="Times New Roman" w:hAnsi="Verdana" w:cs="Arial"/>
          <w:sz w:val="18"/>
          <w:szCs w:val="18"/>
          <w:lang w:val="en-GB" w:eastAsia="fr-FR"/>
        </w:rPr>
        <w:t>cy</w:t>
      </w:r>
      <w:r w:rsidR="00B52ABC" w:rsidRPr="00035090">
        <w:rPr>
          <w:rFonts w:ascii="Verdana" w:eastAsia="Times New Roman" w:hAnsi="Verdana" w:cs="Arial"/>
          <w:sz w:val="18"/>
          <w:szCs w:val="18"/>
          <w:lang w:val="en-GB" w:eastAsia="fr-FR"/>
        </w:rPr>
        <w:t xml:space="preserve"> </w:t>
      </w:r>
      <w:r w:rsidR="008529C4" w:rsidRPr="00035090">
        <w:rPr>
          <w:rFonts w:ascii="Verdana" w:eastAsia="Times New Roman" w:hAnsi="Verdana" w:cs="Arial"/>
          <w:sz w:val="18"/>
          <w:szCs w:val="18"/>
          <w:lang w:val="en-GB" w:eastAsia="fr-FR"/>
        </w:rPr>
        <w:t xml:space="preserve">Directive </w:t>
      </w:r>
      <w:r w:rsidR="00B52ABC" w:rsidRPr="00035090">
        <w:rPr>
          <w:rFonts w:ascii="Verdana" w:eastAsia="Times New Roman" w:hAnsi="Verdana" w:cs="Arial"/>
          <w:sz w:val="18"/>
          <w:szCs w:val="18"/>
          <w:lang w:val="en-GB" w:eastAsia="fr-FR"/>
        </w:rPr>
        <w:t>2004/109/ES a</w:t>
      </w:r>
      <w:r w:rsidR="008529C4" w:rsidRPr="00035090">
        <w:rPr>
          <w:rFonts w:ascii="Verdana" w:eastAsia="Times New Roman" w:hAnsi="Verdana" w:cs="Arial"/>
          <w:sz w:val="18"/>
          <w:szCs w:val="18"/>
          <w:lang w:val="en-GB" w:eastAsia="fr-FR"/>
        </w:rPr>
        <w:t>nd</w:t>
      </w:r>
      <w:r w:rsidR="00B52ABC" w:rsidRPr="00035090">
        <w:rPr>
          <w:rFonts w:ascii="Verdana" w:eastAsia="Times New Roman" w:hAnsi="Verdana" w:cs="Arial"/>
          <w:sz w:val="18"/>
          <w:szCs w:val="18"/>
          <w:lang w:val="en-GB" w:eastAsia="fr-FR"/>
        </w:rPr>
        <w:t xml:space="preserve"> </w:t>
      </w:r>
      <w:r w:rsidR="00220836" w:rsidRPr="00035090">
        <w:rPr>
          <w:rFonts w:ascii="Verdana" w:eastAsia="Times New Roman" w:hAnsi="Verdana" w:cs="Arial"/>
          <w:sz w:val="18"/>
          <w:szCs w:val="18"/>
          <w:lang w:val="en-GB" w:eastAsia="fr-FR"/>
        </w:rPr>
        <w:t>Commission Delegated Regulation</w:t>
      </w:r>
      <w:r w:rsidR="00B52ABC" w:rsidRPr="00035090">
        <w:rPr>
          <w:rFonts w:ascii="Verdana" w:eastAsia="Times New Roman" w:hAnsi="Verdana" w:cs="Arial"/>
          <w:sz w:val="18"/>
          <w:szCs w:val="18"/>
          <w:lang w:val="en-GB" w:eastAsia="fr-FR"/>
        </w:rPr>
        <w:t xml:space="preserve"> (EU) 2015/761].</w:t>
      </w:r>
    </w:p>
    <w:p w:rsidR="00332FAA" w:rsidRPr="00035090" w:rsidRDefault="000E1676" w:rsidP="00035090">
      <w:pPr>
        <w:autoSpaceDE w:val="0"/>
        <w:autoSpaceDN w:val="0"/>
        <w:adjustRightInd w:val="0"/>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E83695" w:rsidRPr="00035090">
        <w:rPr>
          <w:rFonts w:ascii="Verdana" w:eastAsia="Times New Roman" w:hAnsi="Verdana" w:cs="Arial"/>
          <w:b/>
          <w:sz w:val="18"/>
          <w:szCs w:val="18"/>
          <w:vertAlign w:val="superscript"/>
          <w:lang w:val="en-GB" w:eastAsia="fr-FR"/>
        </w:rPr>
        <w:t>5</w:t>
      </w:r>
      <w:r w:rsidR="009340F2" w:rsidRPr="00035090">
        <w:rPr>
          <w:rFonts w:ascii="Verdana" w:eastAsia="Times New Roman" w:hAnsi="Verdana" w:cs="Arial"/>
          <w:sz w:val="18"/>
          <w:szCs w:val="18"/>
          <w:lang w:val="en-GB" w:eastAsia="fr-FR"/>
        </w:rPr>
        <w:t xml:space="preserve"> </w:t>
      </w:r>
      <w:r w:rsidR="00332FAA" w:rsidRPr="00035090">
        <w:rPr>
          <w:rFonts w:ascii="Verdana" w:eastAsia="Times New Roman" w:hAnsi="Verdana" w:cs="Arial"/>
          <w:sz w:val="18"/>
          <w:szCs w:val="18"/>
          <w:lang w:val="en-GB" w:eastAsia="fr-FR"/>
        </w:rPr>
        <w:t>If the person subject to the notification obligation is either controlled and/or does control another undertaking then the second option applies.</w:t>
      </w:r>
    </w:p>
    <w:p w:rsidR="00A92A13" w:rsidRPr="00035090" w:rsidRDefault="00157599" w:rsidP="00035090">
      <w:pPr>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120D1B" w:rsidRPr="00035090">
        <w:rPr>
          <w:rFonts w:ascii="Verdana" w:eastAsia="Times New Roman" w:hAnsi="Verdana" w:cs="Arial"/>
          <w:b/>
          <w:sz w:val="18"/>
          <w:szCs w:val="18"/>
          <w:vertAlign w:val="superscript"/>
          <w:lang w:val="en-GB" w:eastAsia="fr-FR"/>
        </w:rPr>
        <w:t>6</w:t>
      </w:r>
      <w:r w:rsidR="009340F2" w:rsidRPr="00035090">
        <w:rPr>
          <w:rFonts w:ascii="Verdana" w:eastAsia="Times New Roman" w:hAnsi="Verdana" w:cs="Arial"/>
          <w:sz w:val="18"/>
          <w:szCs w:val="18"/>
          <w:lang w:val="en-GB" w:eastAsia="fr-FR"/>
        </w:rPr>
        <w:t xml:space="preserve"> </w:t>
      </w:r>
      <w:r w:rsidR="00A92A13" w:rsidRPr="00035090">
        <w:rPr>
          <w:rFonts w:ascii="Verdana" w:eastAsia="Times New Roman" w:hAnsi="Verdana" w:cs="Arial"/>
          <w:sz w:val="18"/>
          <w:szCs w:val="18"/>
          <w:lang w:val="en-GB" w:eastAsia="fr-FR"/>
        </w:rPr>
        <w:t>The full chain of controlled undertakings starting with the ultimate controlling natural person or legal entity has to be presented also in the cases, in which only on subsidiary level a threshold is crossed or reached and the subsidiary undertaking discloses the notification as only thus the markets get always the full picture of the group holdings. In case of multiple chains through which the voting rights and/or financial instruments are effectively held the chains have to be presented chain by chain leaving a row free between different chains (e.g.: A, B, C - free row, A, B, D - free row, A, E, F etc.).</w:t>
      </w:r>
    </w:p>
    <w:p w:rsidR="003F6AE0" w:rsidRPr="00035090" w:rsidRDefault="00CA6413" w:rsidP="00035090">
      <w:pPr>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6C04BA" w:rsidRPr="00035090">
        <w:rPr>
          <w:rFonts w:ascii="Verdana" w:eastAsia="Times New Roman" w:hAnsi="Verdana" w:cs="Arial"/>
          <w:b/>
          <w:sz w:val="18"/>
          <w:szCs w:val="18"/>
          <w:vertAlign w:val="superscript"/>
          <w:lang w:val="en-GB" w:eastAsia="fr-FR"/>
        </w:rPr>
        <w:t>7</w:t>
      </w:r>
      <w:r w:rsidR="009340F2" w:rsidRPr="00035090">
        <w:rPr>
          <w:rFonts w:ascii="Verdana" w:eastAsia="Times New Roman" w:hAnsi="Verdana" w:cs="Arial"/>
          <w:sz w:val="18"/>
          <w:szCs w:val="18"/>
          <w:lang w:val="en-GB" w:eastAsia="fr-FR"/>
        </w:rPr>
        <w:t xml:space="preserve"> </w:t>
      </w:r>
      <w:r w:rsidR="003F6AE0" w:rsidRPr="00035090">
        <w:rPr>
          <w:rFonts w:ascii="Verdana" w:eastAsia="Times New Roman" w:hAnsi="Verdana" w:cs="Arial"/>
          <w:sz w:val="18"/>
          <w:szCs w:val="18"/>
          <w:lang w:val="en-GB" w:eastAsia="fr-FR"/>
        </w:rPr>
        <w:t xml:space="preserve">The names of controlled undertakings through which the voting rights and/or financial instruments are effectively held have to be presented irrespectively whether their holding </w:t>
      </w:r>
      <w:r w:rsidR="004F4891" w:rsidRPr="00035090">
        <w:rPr>
          <w:rFonts w:ascii="Verdana" w:eastAsia="Times New Roman" w:hAnsi="Verdana" w:cs="Arial"/>
          <w:sz w:val="18"/>
          <w:szCs w:val="18"/>
          <w:lang w:val="en-GB" w:eastAsia="fr-FR"/>
        </w:rPr>
        <w:t xml:space="preserve">in the box </w:t>
      </w:r>
      <w:r w:rsidR="00696F01" w:rsidRPr="00035090">
        <w:rPr>
          <w:rFonts w:ascii="Verdana" w:eastAsia="Times New Roman" w:hAnsi="Verdana" w:cs="Arial"/>
          <w:sz w:val="18"/>
          <w:szCs w:val="18"/>
          <w:lang w:val="en-GB" w:eastAsia="fr-FR"/>
        </w:rPr>
        <w:t>"Total of both in %" in</w:t>
      </w:r>
      <w:r w:rsidR="00035090">
        <w:rPr>
          <w:rFonts w:ascii="Verdana" w:eastAsia="Times New Roman" w:hAnsi="Verdana" w:cs="Arial"/>
          <w:sz w:val="18"/>
          <w:szCs w:val="18"/>
          <w:lang w:val="en-GB" w:eastAsia="fr-FR"/>
        </w:rPr>
        <w:t> </w:t>
      </w:r>
      <w:r w:rsidR="00696F01" w:rsidRPr="00035090">
        <w:rPr>
          <w:rFonts w:ascii="Verdana" w:eastAsia="Times New Roman" w:hAnsi="Verdana" w:cs="Arial"/>
          <w:sz w:val="18"/>
          <w:szCs w:val="18"/>
          <w:lang w:val="en-GB" w:eastAsia="fr-FR"/>
        </w:rPr>
        <w:t xml:space="preserve">the last column of item No. 8 </w:t>
      </w:r>
      <w:r w:rsidR="00523760" w:rsidRPr="00035090">
        <w:rPr>
          <w:rFonts w:ascii="Verdana" w:eastAsia="Times New Roman" w:hAnsi="Verdana" w:cs="Arial"/>
          <w:sz w:val="18"/>
          <w:szCs w:val="18"/>
          <w:lang w:val="en-GB" w:eastAsia="fr-FR"/>
        </w:rPr>
        <w:t xml:space="preserve">lies below </w:t>
      </w:r>
      <w:r w:rsidR="003F6AE0" w:rsidRPr="00035090">
        <w:rPr>
          <w:rFonts w:ascii="Verdana" w:eastAsia="Times New Roman" w:hAnsi="Verdana" w:cs="Arial"/>
          <w:sz w:val="18"/>
          <w:szCs w:val="18"/>
          <w:lang w:val="en-GB" w:eastAsia="fr-FR"/>
        </w:rPr>
        <w:t xml:space="preserve">the lowest </w:t>
      </w:r>
      <w:r w:rsidR="00523760" w:rsidRPr="00035090">
        <w:rPr>
          <w:rFonts w:ascii="Verdana" w:eastAsia="Times New Roman" w:hAnsi="Verdana" w:cs="Arial"/>
          <w:sz w:val="18"/>
          <w:szCs w:val="18"/>
          <w:lang w:val="en-GB" w:eastAsia="fr-FR"/>
        </w:rPr>
        <w:t xml:space="preserve">notifiable </w:t>
      </w:r>
      <w:r w:rsidR="003F6AE0" w:rsidRPr="00035090">
        <w:rPr>
          <w:rFonts w:ascii="Verdana" w:eastAsia="Times New Roman" w:hAnsi="Verdana" w:cs="Arial"/>
          <w:sz w:val="18"/>
          <w:szCs w:val="18"/>
          <w:lang w:val="en-GB" w:eastAsia="fr-FR"/>
        </w:rPr>
        <w:t>threshold.</w:t>
      </w:r>
    </w:p>
    <w:p w:rsidR="00924DB8" w:rsidRPr="00035090" w:rsidRDefault="00CF1D0D" w:rsidP="00035090">
      <w:pPr>
        <w:spacing w:after="120" w:line="240" w:lineRule="auto"/>
        <w:ind w:left="284" w:hanging="284"/>
        <w:jc w:val="both"/>
        <w:rPr>
          <w:rFonts w:ascii="Verdana" w:eastAsia="Times New Roman" w:hAnsi="Verdana" w:cs="Arial"/>
          <w:sz w:val="18"/>
          <w:szCs w:val="18"/>
          <w:lang w:val="en-GB" w:eastAsia="fr-FR"/>
        </w:rPr>
      </w:pPr>
      <w:r w:rsidRPr="00035090">
        <w:rPr>
          <w:rFonts w:ascii="Verdana" w:eastAsia="Times New Roman" w:hAnsi="Verdana" w:cs="Arial"/>
          <w:b/>
          <w:sz w:val="18"/>
          <w:szCs w:val="18"/>
          <w:vertAlign w:val="superscript"/>
          <w:lang w:val="en-GB" w:eastAsia="fr-FR"/>
        </w:rPr>
        <w:t>1</w:t>
      </w:r>
      <w:r w:rsidR="00075ECB" w:rsidRPr="00035090">
        <w:rPr>
          <w:rFonts w:ascii="Verdana" w:eastAsia="Times New Roman" w:hAnsi="Verdana" w:cs="Arial"/>
          <w:b/>
          <w:sz w:val="18"/>
          <w:szCs w:val="18"/>
          <w:vertAlign w:val="superscript"/>
          <w:lang w:val="en-GB" w:eastAsia="fr-FR"/>
        </w:rPr>
        <w:t>8</w:t>
      </w:r>
      <w:r w:rsidRPr="00035090">
        <w:rPr>
          <w:rFonts w:ascii="Verdana" w:eastAsia="Times New Roman" w:hAnsi="Verdana" w:cs="Arial"/>
          <w:sz w:val="18"/>
          <w:szCs w:val="18"/>
          <w:lang w:val="en-GB" w:eastAsia="fr-FR"/>
        </w:rPr>
        <w:t xml:space="preserve"> </w:t>
      </w:r>
      <w:r w:rsidR="00924DB8" w:rsidRPr="00035090">
        <w:rPr>
          <w:rFonts w:ascii="Verdana" w:eastAsia="Times New Roman" w:hAnsi="Verdana" w:cs="Arial"/>
          <w:sz w:val="18"/>
          <w:szCs w:val="18"/>
          <w:lang w:val="en-GB" w:eastAsia="fr-FR"/>
        </w:rPr>
        <w:t xml:space="preserve">This column as well as the two preceding columns </w:t>
      </w:r>
      <w:r w:rsidR="00871FE3" w:rsidRPr="00035090">
        <w:rPr>
          <w:rFonts w:ascii="Verdana" w:eastAsia="Times New Roman" w:hAnsi="Verdana" w:cs="Arial"/>
          <w:sz w:val="18"/>
          <w:szCs w:val="18"/>
          <w:lang w:val="en-GB" w:eastAsia="fr-FR"/>
        </w:rPr>
        <w:t xml:space="preserve">can be left blank </w:t>
      </w:r>
      <w:r w:rsidR="00924DB8" w:rsidRPr="00035090">
        <w:rPr>
          <w:rFonts w:ascii="Verdana" w:eastAsia="Times New Roman" w:hAnsi="Verdana" w:cs="Arial"/>
          <w:sz w:val="18"/>
          <w:szCs w:val="18"/>
          <w:lang w:val="en-GB" w:eastAsia="fr-FR"/>
        </w:rPr>
        <w:t xml:space="preserve">provided that the holding </w:t>
      </w:r>
      <w:r w:rsidR="004F4891" w:rsidRPr="00035090">
        <w:rPr>
          <w:rFonts w:ascii="Verdana" w:eastAsia="Times New Roman" w:hAnsi="Verdana" w:cs="Arial"/>
          <w:sz w:val="18"/>
          <w:szCs w:val="18"/>
          <w:lang w:val="en-GB" w:eastAsia="fr-FR"/>
        </w:rPr>
        <w:t xml:space="preserve">in the box </w:t>
      </w:r>
      <w:r w:rsidR="00924DB8" w:rsidRPr="00035090">
        <w:rPr>
          <w:rFonts w:ascii="Verdana" w:eastAsia="Times New Roman" w:hAnsi="Verdana" w:cs="Arial"/>
          <w:sz w:val="18"/>
          <w:szCs w:val="18"/>
          <w:lang w:val="en-GB" w:eastAsia="fr-FR"/>
        </w:rPr>
        <w:t xml:space="preserve">"Total of both in %" of item No. 8 </w:t>
      </w:r>
      <w:r w:rsidR="00871FE3" w:rsidRPr="00035090">
        <w:rPr>
          <w:rFonts w:ascii="Verdana" w:eastAsia="Times New Roman" w:hAnsi="Verdana" w:cs="Arial"/>
          <w:sz w:val="18"/>
          <w:szCs w:val="18"/>
          <w:lang w:val="en-GB" w:eastAsia="fr-FR"/>
        </w:rPr>
        <w:t xml:space="preserve">lies below </w:t>
      </w:r>
      <w:r w:rsidR="00924DB8" w:rsidRPr="00035090">
        <w:rPr>
          <w:rFonts w:ascii="Verdana" w:eastAsia="Times New Roman" w:hAnsi="Verdana" w:cs="Arial"/>
          <w:sz w:val="18"/>
          <w:szCs w:val="18"/>
          <w:lang w:val="en-GB" w:eastAsia="fr-FR"/>
        </w:rPr>
        <w:t>the lowest notifiable threshold.</w:t>
      </w:r>
    </w:p>
    <w:p w:rsidR="009340F2" w:rsidRPr="00035090" w:rsidRDefault="005F37A9" w:rsidP="00035090">
      <w:pPr>
        <w:spacing w:after="120" w:line="240" w:lineRule="auto"/>
        <w:ind w:left="284" w:hanging="284"/>
        <w:jc w:val="both"/>
        <w:rPr>
          <w:rFonts w:ascii="Verdana" w:eastAsia="Times New Roman" w:hAnsi="Verdana" w:cs="Arial"/>
          <w:sz w:val="18"/>
          <w:szCs w:val="18"/>
          <w:lang w:val="en-GB" w:eastAsia="de-DE"/>
        </w:rPr>
      </w:pPr>
      <w:r w:rsidRPr="00035090">
        <w:rPr>
          <w:rFonts w:ascii="Verdana" w:eastAsia="Times New Roman" w:hAnsi="Verdana" w:cs="Arial"/>
          <w:b/>
          <w:sz w:val="18"/>
          <w:szCs w:val="18"/>
          <w:vertAlign w:val="superscript"/>
          <w:lang w:val="en-GB" w:eastAsia="fr-FR"/>
        </w:rPr>
        <w:t>1</w:t>
      </w:r>
      <w:r w:rsidR="005B2DF9" w:rsidRPr="00035090">
        <w:rPr>
          <w:rFonts w:ascii="Verdana" w:eastAsia="Times New Roman" w:hAnsi="Verdana" w:cs="Arial"/>
          <w:b/>
          <w:sz w:val="18"/>
          <w:szCs w:val="18"/>
          <w:vertAlign w:val="superscript"/>
          <w:lang w:val="en-GB" w:eastAsia="fr-FR"/>
        </w:rPr>
        <w:t>9</w:t>
      </w:r>
      <w:r w:rsidR="009340F2" w:rsidRPr="00035090">
        <w:rPr>
          <w:rFonts w:ascii="Verdana" w:eastAsia="Times New Roman" w:hAnsi="Verdana" w:cs="Arial"/>
          <w:sz w:val="18"/>
          <w:szCs w:val="18"/>
          <w:lang w:val="en-GB" w:eastAsia="fr-FR"/>
        </w:rPr>
        <w:t xml:space="preserve"> </w:t>
      </w:r>
      <w:r w:rsidR="0094278F" w:rsidRPr="00035090">
        <w:rPr>
          <w:rFonts w:ascii="Verdana" w:eastAsia="Times New Roman" w:hAnsi="Verdana" w:cs="Arial"/>
          <w:sz w:val="18"/>
          <w:szCs w:val="18"/>
          <w:lang w:val="en-GB" w:eastAsia="fr-FR"/>
        </w:rPr>
        <w:t>Example: Correction of a previous notification.</w:t>
      </w:r>
    </w:p>
    <w:p w:rsidR="009340F2" w:rsidRPr="00035090" w:rsidRDefault="009340F2" w:rsidP="009340F2">
      <w:pPr>
        <w:spacing w:after="120" w:line="264" w:lineRule="auto"/>
        <w:jc w:val="both"/>
        <w:rPr>
          <w:rFonts w:ascii="Verdana" w:eastAsia="Times New Roman" w:hAnsi="Verdana" w:cs="Arial"/>
          <w:b/>
          <w:sz w:val="18"/>
          <w:szCs w:val="18"/>
          <w:lang w:val="en-GB" w:eastAsia="de-DE"/>
        </w:rPr>
      </w:pPr>
    </w:p>
    <w:p w:rsidR="002825B1" w:rsidRPr="00035090" w:rsidRDefault="002825B1" w:rsidP="002825B1">
      <w:pPr>
        <w:spacing w:after="0" w:line="240" w:lineRule="auto"/>
        <w:jc w:val="both"/>
        <w:rPr>
          <w:rFonts w:ascii="Verdana" w:eastAsia="Times New Roman" w:hAnsi="Verdana" w:cs="Arial"/>
          <w:sz w:val="18"/>
          <w:szCs w:val="18"/>
          <w:lang w:val="en-GB" w:eastAsia="de-DE"/>
        </w:rPr>
      </w:pPr>
      <w:r w:rsidRPr="00035090">
        <w:rPr>
          <w:rFonts w:ascii="Verdana" w:eastAsia="Times New Roman" w:hAnsi="Verdana" w:cs="Arial"/>
          <w:sz w:val="18"/>
          <w:szCs w:val="18"/>
          <w:lang w:val="en-GB" w:eastAsia="de-DE"/>
        </w:rPr>
        <w:t>Questions regarding the form should be directed to:</w:t>
      </w:r>
      <w:r w:rsidR="00035090">
        <w:rPr>
          <w:rFonts w:ascii="Verdana" w:eastAsia="Times New Roman" w:hAnsi="Verdana" w:cs="Arial"/>
          <w:sz w:val="18"/>
          <w:szCs w:val="18"/>
          <w:lang w:val="en-GB" w:eastAsia="de-DE"/>
        </w:rPr>
        <w:tab/>
      </w:r>
      <w:r w:rsidRPr="00035090">
        <w:rPr>
          <w:rFonts w:ascii="Verdana" w:eastAsia="Times New Roman" w:hAnsi="Verdana" w:cs="Arial"/>
          <w:sz w:val="18"/>
          <w:szCs w:val="18"/>
          <w:lang w:val="en-GB" w:eastAsia="de-DE"/>
        </w:rPr>
        <w:t>Tomáš Himl (</w:t>
      </w:r>
      <w:hyperlink r:id="rId11" w:history="1">
        <w:r w:rsidRPr="00035090">
          <w:rPr>
            <w:rStyle w:val="Hypertextovodkaz"/>
            <w:rFonts w:ascii="Verdana" w:eastAsia="Times New Roman" w:hAnsi="Verdana" w:cs="Arial"/>
            <w:sz w:val="18"/>
            <w:szCs w:val="18"/>
            <w:lang w:val="en-GB" w:eastAsia="de-DE"/>
          </w:rPr>
          <w:t>tomas.himl@cnb.cz</w:t>
        </w:r>
      </w:hyperlink>
      <w:r w:rsidRPr="00035090">
        <w:rPr>
          <w:rFonts w:ascii="Verdana" w:eastAsia="Times New Roman" w:hAnsi="Verdana" w:cs="Arial"/>
          <w:sz w:val="18"/>
          <w:szCs w:val="18"/>
          <w:lang w:val="en-GB" w:eastAsia="de-DE"/>
        </w:rPr>
        <w:t>, +420 224 412 532)</w:t>
      </w:r>
    </w:p>
    <w:p w:rsidR="005E6F7F" w:rsidRPr="005E6F7F" w:rsidRDefault="005E6F7F" w:rsidP="005E6F7F">
      <w:pPr>
        <w:spacing w:after="0" w:line="264" w:lineRule="auto"/>
        <w:ind w:left="4247" w:firstLine="709"/>
        <w:jc w:val="both"/>
        <w:rPr>
          <w:rFonts w:ascii="Verdana" w:eastAsia="Times New Roman" w:hAnsi="Verdana" w:cs="Arial"/>
          <w:sz w:val="18"/>
          <w:szCs w:val="18"/>
          <w:lang w:val="en-GB" w:eastAsia="de-DE"/>
        </w:rPr>
      </w:pPr>
      <w:r w:rsidRPr="005E6F7F">
        <w:rPr>
          <w:rFonts w:ascii="Verdana" w:eastAsia="Times New Roman" w:hAnsi="Verdana" w:cs="Arial"/>
          <w:sz w:val="18"/>
          <w:szCs w:val="18"/>
          <w:lang w:val="en-GB" w:eastAsia="de-DE"/>
        </w:rPr>
        <w:t>Jakub Vach (</w:t>
      </w:r>
      <w:hyperlink r:id="rId12" w:history="1">
        <w:r w:rsidRPr="0058293B">
          <w:rPr>
            <w:rStyle w:val="Hypertextovodkaz"/>
            <w:rFonts w:ascii="Verdana" w:eastAsia="Times New Roman" w:hAnsi="Verdana" w:cs="Arial"/>
            <w:sz w:val="18"/>
            <w:szCs w:val="18"/>
            <w:lang w:val="en-GB" w:eastAsia="de-DE"/>
          </w:rPr>
          <w:t>jakub.vach@cnb.cz</w:t>
        </w:r>
      </w:hyperlink>
      <w:r>
        <w:rPr>
          <w:rFonts w:ascii="Verdana" w:eastAsia="Times New Roman" w:hAnsi="Verdana" w:cs="Arial"/>
          <w:sz w:val="18"/>
          <w:szCs w:val="18"/>
          <w:lang w:val="en-GB" w:eastAsia="de-DE"/>
        </w:rPr>
        <w:t>,</w:t>
      </w:r>
      <w:r w:rsidRPr="005E6F7F">
        <w:rPr>
          <w:rFonts w:ascii="Verdana" w:eastAsia="Times New Roman" w:hAnsi="Verdana" w:cs="Arial"/>
          <w:sz w:val="18"/>
          <w:szCs w:val="18"/>
          <w:lang w:val="en-GB" w:eastAsia="de-DE"/>
        </w:rPr>
        <w:t xml:space="preserve"> +420 224 412 088)</w:t>
      </w:r>
    </w:p>
    <w:p w:rsidR="009340F2" w:rsidRPr="00035090" w:rsidRDefault="005E6F7F" w:rsidP="005E6F7F">
      <w:pPr>
        <w:spacing w:after="120" w:line="264" w:lineRule="auto"/>
        <w:ind w:left="4248" w:firstLine="708"/>
        <w:jc w:val="both"/>
        <w:rPr>
          <w:rFonts w:ascii="Verdana" w:eastAsia="Times New Roman" w:hAnsi="Verdana" w:cs="Arial"/>
          <w:b/>
          <w:sz w:val="18"/>
          <w:szCs w:val="18"/>
          <w:lang w:val="en-GB" w:eastAsia="de-DE"/>
        </w:rPr>
      </w:pPr>
      <w:r w:rsidRPr="005E6F7F">
        <w:rPr>
          <w:rFonts w:ascii="Verdana" w:eastAsia="Times New Roman" w:hAnsi="Verdana" w:cs="Arial"/>
          <w:sz w:val="18"/>
          <w:szCs w:val="18"/>
          <w:lang w:val="en-GB" w:eastAsia="de-DE"/>
        </w:rPr>
        <w:t>Aleš Pavlíček (</w:t>
      </w:r>
      <w:hyperlink r:id="rId13" w:history="1">
        <w:r w:rsidRPr="0058293B">
          <w:rPr>
            <w:rStyle w:val="Hypertextovodkaz"/>
            <w:rFonts w:ascii="Verdana" w:eastAsia="Times New Roman" w:hAnsi="Verdana" w:cs="Arial"/>
            <w:sz w:val="18"/>
            <w:szCs w:val="18"/>
            <w:lang w:val="en-GB" w:eastAsia="de-DE"/>
          </w:rPr>
          <w:t>ales.pavlicek@cnb.cz</w:t>
        </w:r>
      </w:hyperlink>
      <w:bookmarkStart w:id="1" w:name="_GoBack"/>
      <w:bookmarkEnd w:id="1"/>
      <w:r>
        <w:rPr>
          <w:rFonts w:ascii="Verdana" w:eastAsia="Times New Roman" w:hAnsi="Verdana" w:cs="Arial"/>
          <w:sz w:val="18"/>
          <w:szCs w:val="18"/>
          <w:lang w:val="en-GB" w:eastAsia="de-DE"/>
        </w:rPr>
        <w:t>,</w:t>
      </w:r>
      <w:r w:rsidRPr="005E6F7F">
        <w:rPr>
          <w:rFonts w:ascii="Verdana" w:eastAsia="Times New Roman" w:hAnsi="Verdana" w:cs="Arial"/>
          <w:sz w:val="18"/>
          <w:szCs w:val="18"/>
          <w:lang w:val="en-GB" w:eastAsia="de-DE"/>
        </w:rPr>
        <w:t xml:space="preserve"> +420 224 412</w:t>
      </w:r>
      <w:r>
        <w:rPr>
          <w:rFonts w:ascii="Verdana" w:eastAsia="Times New Roman" w:hAnsi="Verdana" w:cs="Arial"/>
          <w:sz w:val="18"/>
          <w:szCs w:val="18"/>
          <w:lang w:val="en-GB" w:eastAsia="de-DE"/>
        </w:rPr>
        <w:t> </w:t>
      </w:r>
      <w:r w:rsidRPr="005E6F7F">
        <w:rPr>
          <w:rFonts w:ascii="Verdana" w:eastAsia="Times New Roman" w:hAnsi="Verdana" w:cs="Arial"/>
          <w:sz w:val="18"/>
          <w:szCs w:val="18"/>
          <w:lang w:val="en-GB" w:eastAsia="de-DE"/>
        </w:rPr>
        <w:t>485)</w:t>
      </w:r>
    </w:p>
    <w:p w:rsidR="00E0650D" w:rsidRPr="00035090" w:rsidRDefault="00E0650D">
      <w:pPr>
        <w:rPr>
          <w:rFonts w:ascii="Verdana" w:hAnsi="Verdana"/>
          <w:sz w:val="18"/>
          <w:szCs w:val="18"/>
          <w:lang w:val="en-GB"/>
        </w:rPr>
      </w:pPr>
    </w:p>
    <w:sectPr w:rsidR="00E0650D" w:rsidRPr="00035090" w:rsidSect="00A71E3E">
      <w:footnotePr>
        <w:numFmt w:val="lowerRoman"/>
      </w:footnotePr>
      <w:type w:val="continuous"/>
      <w:pgSz w:w="11906" w:h="16838" w:code="9"/>
      <w:pgMar w:top="1701" w:right="851" w:bottom="851" w:left="85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859" w:rsidRDefault="00356859">
      <w:pPr>
        <w:spacing w:after="0" w:line="240" w:lineRule="auto"/>
      </w:pPr>
      <w:r>
        <w:separator/>
      </w:r>
    </w:p>
  </w:endnote>
  <w:endnote w:type="continuationSeparator" w:id="0">
    <w:p w:rsidR="00356859" w:rsidRDefault="0035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rPr>
      <w:id w:val="1659875853"/>
      <w:docPartObj>
        <w:docPartGallery w:val="Page Numbers (Bottom of Page)"/>
        <w:docPartUnique/>
      </w:docPartObj>
    </w:sdtPr>
    <w:sdtEndPr/>
    <w:sdtContent>
      <w:p w:rsidR="00356859" w:rsidRPr="009B0C37" w:rsidRDefault="00356859">
        <w:pPr>
          <w:pStyle w:val="Zpat"/>
          <w:jc w:val="center"/>
          <w:rPr>
            <w:rFonts w:ascii="Verdana" w:hAnsi="Verdana"/>
            <w:sz w:val="18"/>
          </w:rPr>
        </w:pPr>
        <w:r w:rsidRPr="009B0C37">
          <w:rPr>
            <w:rFonts w:ascii="Verdana" w:hAnsi="Verdana"/>
            <w:sz w:val="18"/>
          </w:rPr>
          <w:fldChar w:fldCharType="begin"/>
        </w:r>
        <w:r w:rsidRPr="009B0C37">
          <w:rPr>
            <w:rFonts w:ascii="Verdana" w:hAnsi="Verdana"/>
            <w:sz w:val="18"/>
          </w:rPr>
          <w:instrText>PAGE   \* MERGEFORMAT</w:instrText>
        </w:r>
        <w:r w:rsidRPr="009B0C37">
          <w:rPr>
            <w:rFonts w:ascii="Verdana" w:hAnsi="Verdana"/>
            <w:sz w:val="18"/>
          </w:rPr>
          <w:fldChar w:fldCharType="separate"/>
        </w:r>
        <w:r w:rsidR="005E6F7F" w:rsidRPr="005E6F7F">
          <w:rPr>
            <w:rFonts w:ascii="Verdana" w:hAnsi="Verdana"/>
            <w:noProof/>
            <w:sz w:val="18"/>
            <w:lang w:val="cs-CZ"/>
          </w:rPr>
          <w:t>1</w:t>
        </w:r>
        <w:r w:rsidRPr="009B0C37">
          <w:rPr>
            <w:rFonts w:ascii="Verdana" w:hAnsi="Verdana"/>
            <w:sz w:val="18"/>
          </w:rPr>
          <w:fldChar w:fldCharType="end"/>
        </w:r>
      </w:p>
    </w:sdtContent>
  </w:sdt>
  <w:p w:rsidR="00356859" w:rsidRDefault="003568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59" w:rsidRDefault="00356859">
    <w:pPr>
      <w:pStyle w:val="Zpat"/>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Pr>
        <w:noProof/>
        <w:sz w:val="20"/>
        <w:szCs w:val="20"/>
      </w:rPr>
      <w:t>1</w:t>
    </w:r>
    <w:r w:rsidRPr="006202FB">
      <w:rPr>
        <w:noProof/>
        <w:sz w:val="20"/>
        <w:szCs w:val="20"/>
      </w:rPr>
      <w:fldChar w:fldCharType="end"/>
    </w:r>
  </w:p>
  <w:p w:rsidR="00356859" w:rsidRDefault="003568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859" w:rsidRDefault="00356859">
      <w:pPr>
        <w:spacing w:after="0" w:line="240" w:lineRule="auto"/>
      </w:pPr>
      <w:r>
        <w:separator/>
      </w:r>
    </w:p>
  </w:footnote>
  <w:footnote w:type="continuationSeparator" w:id="0">
    <w:p w:rsidR="00356859" w:rsidRDefault="00356859">
      <w:pPr>
        <w:spacing w:after="0" w:line="240" w:lineRule="auto"/>
      </w:pPr>
      <w:r>
        <w:continuationSeparator/>
      </w:r>
    </w:p>
  </w:footnote>
  <w:footnote w:id="1">
    <w:p w:rsidR="00356859" w:rsidRDefault="00356859" w:rsidP="00D0331D">
      <w:pPr>
        <w:pStyle w:val="Textpoznpodarou"/>
        <w:ind w:left="-113"/>
        <w:jc w:val="both"/>
      </w:pPr>
      <w:r>
        <w:rPr>
          <w:rStyle w:val="Znakapoznpodarou"/>
        </w:rPr>
        <w:footnoteRef/>
      </w:r>
      <w:r>
        <w:t xml:space="preserve"> </w:t>
      </w:r>
      <w:hyperlink r:id="rId1" w:history="1">
        <w:r w:rsidRPr="00A71E3E">
          <w:rPr>
            <w:rStyle w:val="Hypertextovodkaz"/>
            <w:rFonts w:ascii="Verdana" w:hAnsi="Verdana"/>
            <w:sz w:val="15"/>
            <w:szCs w:val="15"/>
          </w:rPr>
          <w:t>https://www.esma.europa.eu/databases-library/esma-library?f%5B0%5D=im_esma_sections%3A13</w:t>
        </w:r>
      </w:hyperlink>
      <w:r w:rsidRPr="00A71E3E">
        <w:rPr>
          <w:rFonts w:ascii="Verdana" w:hAnsi="Verdana"/>
          <w:sz w:val="15"/>
          <w:szCs w:val="15"/>
        </w:rPr>
        <w:t xml:space="preserve"> </w:t>
      </w:r>
    </w:p>
  </w:footnote>
  <w:footnote w:id="2">
    <w:p w:rsidR="00356859" w:rsidRDefault="00356859" w:rsidP="00D0331D">
      <w:pPr>
        <w:pStyle w:val="Textpoznpodarou"/>
        <w:ind w:left="-113"/>
        <w:jc w:val="both"/>
      </w:pPr>
      <w:r>
        <w:rPr>
          <w:rStyle w:val="Znakapoznpodarou"/>
        </w:rPr>
        <w:footnoteRef/>
      </w:r>
      <w:r>
        <w:t xml:space="preserve"> </w:t>
      </w:r>
      <w:hyperlink r:id="rId2" w:history="1">
        <w:r w:rsidR="00E06CD3" w:rsidRPr="00E06CD3">
          <w:rPr>
            <w:rStyle w:val="Hypertextovodkaz"/>
            <w:rFonts w:ascii="Verdana" w:hAnsi="Verdana"/>
            <w:sz w:val="15"/>
            <w:szCs w:val="15"/>
          </w:rPr>
          <w:t>https://www.cnb.cz/en/supervision-financial-market/information-published-issuers/</w:t>
        </w:r>
      </w:hyperlink>
      <w:r w:rsidR="00E06CD3" w:rsidRPr="00E06CD3">
        <w:rPr>
          <w:rFonts w:ascii="Verdana" w:hAnsi="Verdana"/>
          <w:sz w:val="15"/>
          <w:szCs w:val="15"/>
        </w:rPr>
        <w:t xml:space="preserve"> </w:t>
      </w:r>
    </w:p>
  </w:footnote>
  <w:footnote w:id="3">
    <w:p w:rsidR="00356859" w:rsidRPr="00E06CD3" w:rsidRDefault="00356859" w:rsidP="00E06CD3">
      <w:pPr>
        <w:pStyle w:val="Textpoznpodarou"/>
        <w:ind w:left="-113"/>
        <w:rPr>
          <w:rFonts w:ascii="Verdana" w:hAnsi="Verdana"/>
          <w:sz w:val="15"/>
          <w:szCs w:val="15"/>
        </w:rPr>
      </w:pPr>
      <w:r>
        <w:rPr>
          <w:rStyle w:val="Znakapoznpodarou"/>
        </w:rPr>
        <w:footnoteRef/>
      </w:r>
      <w:r w:rsidR="00E06CD3">
        <w:t xml:space="preserve"> </w:t>
      </w:r>
      <w:hyperlink r:id="rId3" w:history="1">
        <w:r w:rsidR="00E06CD3" w:rsidRPr="00CE666B">
          <w:rPr>
            <w:rStyle w:val="Hypertextovodkaz"/>
            <w:rFonts w:ascii="Verdana" w:hAnsi="Verdana"/>
            <w:sz w:val="15"/>
            <w:szCs w:val="15"/>
          </w:rPr>
          <w:t>https://www.cnb.cz/en/supervision-financial-market/conduct-of-supervision/information-duties-of-financial-market-entities-vis-a-vis-the-czech-national-bank/regular-reporting-of-issuers-and-other-persons/</w:t>
        </w:r>
      </w:hyperlink>
      <w:r w:rsidR="00E06CD3">
        <w:rPr>
          <w:rFonts w:ascii="Verdana" w:hAnsi="Verdana"/>
          <w:sz w:val="15"/>
          <w:szCs w:val="15"/>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59" w:rsidRDefault="00356859" w:rsidP="005305BC">
    <w:pPr>
      <w:pStyle w:val="Zhlav"/>
      <w:jc w:val="right"/>
      <w:rPr>
        <w:b/>
        <w:color w:val="FF0000"/>
      </w:rPr>
    </w:pPr>
    <w:r>
      <w:rPr>
        <w:rFonts w:ascii="Verdana" w:hAnsi="Verdana"/>
        <w:b/>
        <w:noProof/>
        <w:color w:val="7F7F7F" w:themeColor="text1" w:themeTint="80"/>
        <w:sz w:val="18"/>
        <w:lang w:val="cs-CZ" w:eastAsia="cs-CZ"/>
      </w:rPr>
      <w:drawing>
        <wp:anchor distT="0" distB="0" distL="114300" distR="114300" simplePos="0" relativeHeight="251661312" behindDoc="1" locked="0" layoutInCell="1" allowOverlap="1" wp14:anchorId="13C63716" wp14:editId="363BF227">
          <wp:simplePos x="0" y="0"/>
          <wp:positionH relativeFrom="column">
            <wp:posOffset>-215265</wp:posOffset>
          </wp:positionH>
          <wp:positionV relativeFrom="paragraph">
            <wp:posOffset>-177165</wp:posOffset>
          </wp:positionV>
          <wp:extent cx="2451600" cy="396000"/>
          <wp:effectExtent l="0" t="0" r="6350" b="4445"/>
          <wp:wrapTight wrapText="bothSides">
            <wp:wrapPolygon edited="0">
              <wp:start x="0" y="0"/>
              <wp:lineTo x="0" y="20803"/>
              <wp:lineTo x="21488" y="20803"/>
              <wp:lineTo x="21488"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ra_jpg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00" cy="396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7F7F7F" w:themeColor="text1" w:themeTint="80"/>
        <w:sz w:val="18"/>
      </w:rPr>
      <w:t>Notification of major holdings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859" w:rsidRPr="009B0C37" w:rsidRDefault="00356859" w:rsidP="005305BC">
    <w:pPr>
      <w:pStyle w:val="Zhlav"/>
      <w:tabs>
        <w:tab w:val="left" w:pos="1182"/>
        <w:tab w:val="right" w:pos="10204"/>
      </w:tabs>
      <w:jc w:val="right"/>
    </w:pPr>
    <w:r>
      <w:rPr>
        <w:rFonts w:ascii="Verdana" w:hAnsi="Verdana"/>
        <w:b/>
        <w:noProof/>
        <w:color w:val="7F7F7F" w:themeColor="text1" w:themeTint="80"/>
        <w:sz w:val="18"/>
        <w:lang w:val="cs-CZ" w:eastAsia="cs-CZ"/>
      </w:rPr>
      <w:drawing>
        <wp:anchor distT="0" distB="0" distL="114300" distR="114300" simplePos="0" relativeHeight="251659264" behindDoc="1" locked="0" layoutInCell="1" allowOverlap="1" wp14:anchorId="34C58D9F" wp14:editId="19D6E33B">
          <wp:simplePos x="0" y="0"/>
          <wp:positionH relativeFrom="column">
            <wp:posOffset>-238125</wp:posOffset>
          </wp:positionH>
          <wp:positionV relativeFrom="paragraph">
            <wp:posOffset>-169545</wp:posOffset>
          </wp:positionV>
          <wp:extent cx="2289175" cy="370205"/>
          <wp:effectExtent l="0" t="0" r="0" b="0"/>
          <wp:wrapTight wrapText="bothSides">
            <wp:wrapPolygon edited="0">
              <wp:start x="0" y="0"/>
              <wp:lineTo x="0" y="20007"/>
              <wp:lineTo x="21390" y="20007"/>
              <wp:lineTo x="2139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ra_jpg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175" cy="37020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7F7F7F" w:themeColor="text1" w:themeTint="80"/>
        <w:sz w:val="18"/>
      </w:rPr>
      <w:tab/>
    </w:r>
    <w:r>
      <w:rPr>
        <w:rFonts w:ascii="Verdana" w:hAnsi="Verdana"/>
        <w:b/>
        <w:color w:val="7F7F7F" w:themeColor="text1" w:themeTint="80"/>
        <w:sz w:val="18"/>
      </w:rPr>
      <w:tab/>
    </w:r>
    <w:r>
      <w:rPr>
        <w:rFonts w:ascii="Verdana" w:hAnsi="Verdana"/>
        <w:b/>
        <w:color w:val="7F7F7F" w:themeColor="text1" w:themeTint="80"/>
        <w:sz w:val="18"/>
      </w:rPr>
      <w:tab/>
      <w:t>Notification of major holdings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F2"/>
    <w:rsid w:val="00011922"/>
    <w:rsid w:val="000169C7"/>
    <w:rsid w:val="00035090"/>
    <w:rsid w:val="000560C5"/>
    <w:rsid w:val="0006598D"/>
    <w:rsid w:val="00075ECB"/>
    <w:rsid w:val="0008197B"/>
    <w:rsid w:val="00082862"/>
    <w:rsid w:val="00091623"/>
    <w:rsid w:val="000939A6"/>
    <w:rsid w:val="000B2220"/>
    <w:rsid w:val="000D098F"/>
    <w:rsid w:val="000D7866"/>
    <w:rsid w:val="000E1676"/>
    <w:rsid w:val="000E36DF"/>
    <w:rsid w:val="000E51DB"/>
    <w:rsid w:val="000F0AF8"/>
    <w:rsid w:val="000F215C"/>
    <w:rsid w:val="00101288"/>
    <w:rsid w:val="0011138D"/>
    <w:rsid w:val="00113FB7"/>
    <w:rsid w:val="00120D1B"/>
    <w:rsid w:val="00125A9B"/>
    <w:rsid w:val="00133681"/>
    <w:rsid w:val="0014243C"/>
    <w:rsid w:val="001432C0"/>
    <w:rsid w:val="00157599"/>
    <w:rsid w:val="001578E2"/>
    <w:rsid w:val="00164C1F"/>
    <w:rsid w:val="00170480"/>
    <w:rsid w:val="001706B3"/>
    <w:rsid w:val="001713C9"/>
    <w:rsid w:val="00172E8A"/>
    <w:rsid w:val="00173877"/>
    <w:rsid w:val="00176A47"/>
    <w:rsid w:val="00180CC2"/>
    <w:rsid w:val="00186FF8"/>
    <w:rsid w:val="0019317A"/>
    <w:rsid w:val="00193E27"/>
    <w:rsid w:val="001B1529"/>
    <w:rsid w:val="001B4D24"/>
    <w:rsid w:val="001C0F96"/>
    <w:rsid w:val="001C46B9"/>
    <w:rsid w:val="001C616C"/>
    <w:rsid w:val="001D382E"/>
    <w:rsid w:val="001D3986"/>
    <w:rsid w:val="001E34FC"/>
    <w:rsid w:val="001F717F"/>
    <w:rsid w:val="002165E6"/>
    <w:rsid w:val="00216D9F"/>
    <w:rsid w:val="00220836"/>
    <w:rsid w:val="00226022"/>
    <w:rsid w:val="00227348"/>
    <w:rsid w:val="0023255E"/>
    <w:rsid w:val="00240B9F"/>
    <w:rsid w:val="0025481C"/>
    <w:rsid w:val="00260518"/>
    <w:rsid w:val="002607C8"/>
    <w:rsid w:val="002662C5"/>
    <w:rsid w:val="0026753D"/>
    <w:rsid w:val="00270AEA"/>
    <w:rsid w:val="002825B1"/>
    <w:rsid w:val="00291316"/>
    <w:rsid w:val="002A3EA8"/>
    <w:rsid w:val="002B7CE6"/>
    <w:rsid w:val="002C0EB1"/>
    <w:rsid w:val="002C78B9"/>
    <w:rsid w:val="002D5C1D"/>
    <w:rsid w:val="002E1960"/>
    <w:rsid w:val="002E2763"/>
    <w:rsid w:val="002E5AC1"/>
    <w:rsid w:val="00312387"/>
    <w:rsid w:val="00314C57"/>
    <w:rsid w:val="00316362"/>
    <w:rsid w:val="00332FAA"/>
    <w:rsid w:val="00344C99"/>
    <w:rsid w:val="00352D84"/>
    <w:rsid w:val="00356859"/>
    <w:rsid w:val="00357DBF"/>
    <w:rsid w:val="00370651"/>
    <w:rsid w:val="003730A9"/>
    <w:rsid w:val="00392509"/>
    <w:rsid w:val="00395576"/>
    <w:rsid w:val="00395CC4"/>
    <w:rsid w:val="00397771"/>
    <w:rsid w:val="003B2E44"/>
    <w:rsid w:val="003B67A2"/>
    <w:rsid w:val="003E736F"/>
    <w:rsid w:val="003F6AE0"/>
    <w:rsid w:val="00411A69"/>
    <w:rsid w:val="00415931"/>
    <w:rsid w:val="0043032A"/>
    <w:rsid w:val="00430CB6"/>
    <w:rsid w:val="0045777F"/>
    <w:rsid w:val="0046691E"/>
    <w:rsid w:val="004869D6"/>
    <w:rsid w:val="00486A5B"/>
    <w:rsid w:val="00494EF8"/>
    <w:rsid w:val="004A75B9"/>
    <w:rsid w:val="004A7C3A"/>
    <w:rsid w:val="004D171B"/>
    <w:rsid w:val="004D35D0"/>
    <w:rsid w:val="004F2981"/>
    <w:rsid w:val="004F4891"/>
    <w:rsid w:val="00502555"/>
    <w:rsid w:val="005107B2"/>
    <w:rsid w:val="00523760"/>
    <w:rsid w:val="005305BC"/>
    <w:rsid w:val="0053660E"/>
    <w:rsid w:val="00541E7E"/>
    <w:rsid w:val="005458EC"/>
    <w:rsid w:val="00562CC7"/>
    <w:rsid w:val="00564CCC"/>
    <w:rsid w:val="0057172E"/>
    <w:rsid w:val="00584BA3"/>
    <w:rsid w:val="0058591E"/>
    <w:rsid w:val="00594492"/>
    <w:rsid w:val="00595FBC"/>
    <w:rsid w:val="005A265E"/>
    <w:rsid w:val="005B2DF9"/>
    <w:rsid w:val="005B4D9E"/>
    <w:rsid w:val="005D1B44"/>
    <w:rsid w:val="005E2296"/>
    <w:rsid w:val="005E6F7F"/>
    <w:rsid w:val="005E72BA"/>
    <w:rsid w:val="005F355D"/>
    <w:rsid w:val="005F37A9"/>
    <w:rsid w:val="00604CA7"/>
    <w:rsid w:val="006128AE"/>
    <w:rsid w:val="00614A18"/>
    <w:rsid w:val="006221FB"/>
    <w:rsid w:val="00623C99"/>
    <w:rsid w:val="006534AA"/>
    <w:rsid w:val="00657AD5"/>
    <w:rsid w:val="00662C98"/>
    <w:rsid w:val="0066611A"/>
    <w:rsid w:val="006745B8"/>
    <w:rsid w:val="00675834"/>
    <w:rsid w:val="00696F01"/>
    <w:rsid w:val="006B2EE0"/>
    <w:rsid w:val="006B4DB8"/>
    <w:rsid w:val="006C04BA"/>
    <w:rsid w:val="006C58ED"/>
    <w:rsid w:val="006E1826"/>
    <w:rsid w:val="006E7D62"/>
    <w:rsid w:val="00705870"/>
    <w:rsid w:val="00714258"/>
    <w:rsid w:val="0071797E"/>
    <w:rsid w:val="00717F8B"/>
    <w:rsid w:val="00752C7D"/>
    <w:rsid w:val="00757190"/>
    <w:rsid w:val="007643D6"/>
    <w:rsid w:val="00767DCA"/>
    <w:rsid w:val="00786F1B"/>
    <w:rsid w:val="007929C4"/>
    <w:rsid w:val="007A3ABF"/>
    <w:rsid w:val="007A7B9D"/>
    <w:rsid w:val="007B16EB"/>
    <w:rsid w:val="007B78AD"/>
    <w:rsid w:val="007C7B90"/>
    <w:rsid w:val="007C7CEA"/>
    <w:rsid w:val="007D0BDA"/>
    <w:rsid w:val="007D1C4E"/>
    <w:rsid w:val="007D6572"/>
    <w:rsid w:val="007F789A"/>
    <w:rsid w:val="00823B9C"/>
    <w:rsid w:val="00830522"/>
    <w:rsid w:val="008529C4"/>
    <w:rsid w:val="00855DF2"/>
    <w:rsid w:val="0086179C"/>
    <w:rsid w:val="0087077F"/>
    <w:rsid w:val="00871FE3"/>
    <w:rsid w:val="00894F45"/>
    <w:rsid w:val="00895C73"/>
    <w:rsid w:val="00896224"/>
    <w:rsid w:val="008A46DB"/>
    <w:rsid w:val="008C2F65"/>
    <w:rsid w:val="008C57A1"/>
    <w:rsid w:val="008C6181"/>
    <w:rsid w:val="008C77F6"/>
    <w:rsid w:val="008D1D20"/>
    <w:rsid w:val="008D314F"/>
    <w:rsid w:val="008D75EF"/>
    <w:rsid w:val="008E3A97"/>
    <w:rsid w:val="008E78C0"/>
    <w:rsid w:val="00924DB8"/>
    <w:rsid w:val="009256C1"/>
    <w:rsid w:val="0092719A"/>
    <w:rsid w:val="009305C8"/>
    <w:rsid w:val="00931A8F"/>
    <w:rsid w:val="0093359B"/>
    <w:rsid w:val="009340F2"/>
    <w:rsid w:val="0094278F"/>
    <w:rsid w:val="00947206"/>
    <w:rsid w:val="009548EB"/>
    <w:rsid w:val="00970441"/>
    <w:rsid w:val="00972654"/>
    <w:rsid w:val="0097755E"/>
    <w:rsid w:val="0098654A"/>
    <w:rsid w:val="00994743"/>
    <w:rsid w:val="009B0149"/>
    <w:rsid w:val="009B0C37"/>
    <w:rsid w:val="009D2F41"/>
    <w:rsid w:val="009E1776"/>
    <w:rsid w:val="009E737C"/>
    <w:rsid w:val="009F1CA2"/>
    <w:rsid w:val="009F7572"/>
    <w:rsid w:val="00A00E46"/>
    <w:rsid w:val="00A01F0E"/>
    <w:rsid w:val="00A101B2"/>
    <w:rsid w:val="00A113F2"/>
    <w:rsid w:val="00A37E54"/>
    <w:rsid w:val="00A42379"/>
    <w:rsid w:val="00A5556D"/>
    <w:rsid w:val="00A71E3E"/>
    <w:rsid w:val="00A86C63"/>
    <w:rsid w:val="00A92A13"/>
    <w:rsid w:val="00A946E6"/>
    <w:rsid w:val="00AE21E4"/>
    <w:rsid w:val="00B04E4D"/>
    <w:rsid w:val="00B16070"/>
    <w:rsid w:val="00B5067A"/>
    <w:rsid w:val="00B50FD3"/>
    <w:rsid w:val="00B519BC"/>
    <w:rsid w:val="00B52ABC"/>
    <w:rsid w:val="00B56E62"/>
    <w:rsid w:val="00B57E06"/>
    <w:rsid w:val="00B647E6"/>
    <w:rsid w:val="00B65256"/>
    <w:rsid w:val="00B6661C"/>
    <w:rsid w:val="00B958A9"/>
    <w:rsid w:val="00BA2F6F"/>
    <w:rsid w:val="00BA55B1"/>
    <w:rsid w:val="00BB6765"/>
    <w:rsid w:val="00BF387E"/>
    <w:rsid w:val="00BF491C"/>
    <w:rsid w:val="00C125CF"/>
    <w:rsid w:val="00C136D5"/>
    <w:rsid w:val="00C256C8"/>
    <w:rsid w:val="00C46BB4"/>
    <w:rsid w:val="00C7078C"/>
    <w:rsid w:val="00C942DD"/>
    <w:rsid w:val="00CA6413"/>
    <w:rsid w:val="00CC451C"/>
    <w:rsid w:val="00CF0832"/>
    <w:rsid w:val="00CF1D0D"/>
    <w:rsid w:val="00D0331D"/>
    <w:rsid w:val="00D06CAF"/>
    <w:rsid w:val="00D153B9"/>
    <w:rsid w:val="00D16D14"/>
    <w:rsid w:val="00D17778"/>
    <w:rsid w:val="00D24321"/>
    <w:rsid w:val="00D31963"/>
    <w:rsid w:val="00D32D44"/>
    <w:rsid w:val="00D40F55"/>
    <w:rsid w:val="00D44EFB"/>
    <w:rsid w:val="00D56DA1"/>
    <w:rsid w:val="00D57570"/>
    <w:rsid w:val="00D710AF"/>
    <w:rsid w:val="00D77583"/>
    <w:rsid w:val="00D860EC"/>
    <w:rsid w:val="00D8764C"/>
    <w:rsid w:val="00D937E7"/>
    <w:rsid w:val="00D950D1"/>
    <w:rsid w:val="00DA7CD7"/>
    <w:rsid w:val="00DB3DDF"/>
    <w:rsid w:val="00DB4EC2"/>
    <w:rsid w:val="00DE49DD"/>
    <w:rsid w:val="00DE5E6E"/>
    <w:rsid w:val="00E0166A"/>
    <w:rsid w:val="00E021F9"/>
    <w:rsid w:val="00E03F1E"/>
    <w:rsid w:val="00E0650D"/>
    <w:rsid w:val="00E06CD3"/>
    <w:rsid w:val="00E10175"/>
    <w:rsid w:val="00E13135"/>
    <w:rsid w:val="00E2346B"/>
    <w:rsid w:val="00E2534F"/>
    <w:rsid w:val="00E52E5F"/>
    <w:rsid w:val="00E55E8A"/>
    <w:rsid w:val="00E63187"/>
    <w:rsid w:val="00E83695"/>
    <w:rsid w:val="00E8385F"/>
    <w:rsid w:val="00E93345"/>
    <w:rsid w:val="00EA3DE2"/>
    <w:rsid w:val="00EC17C9"/>
    <w:rsid w:val="00F01A0E"/>
    <w:rsid w:val="00F01D39"/>
    <w:rsid w:val="00F27226"/>
    <w:rsid w:val="00F35469"/>
    <w:rsid w:val="00F50E23"/>
    <w:rsid w:val="00F61739"/>
    <w:rsid w:val="00F6642F"/>
    <w:rsid w:val="00F80B01"/>
    <w:rsid w:val="00F86CC6"/>
    <w:rsid w:val="00F93307"/>
    <w:rsid w:val="00F96659"/>
    <w:rsid w:val="00FB19F6"/>
    <w:rsid w:val="00FB491C"/>
    <w:rsid w:val="00FC7276"/>
    <w:rsid w:val="00FE38D5"/>
    <w:rsid w:val="00FF77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DF82EC"/>
  <w15:docId w15:val="{C5D9226F-B1E8-4BD9-A1AD-87A3ADC5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340F2"/>
    <w:pPr>
      <w:tabs>
        <w:tab w:val="center" w:pos="4536"/>
        <w:tab w:val="right" w:pos="9072"/>
      </w:tabs>
      <w:spacing w:after="0" w:line="240" w:lineRule="auto"/>
    </w:pPr>
    <w:rPr>
      <w:rFonts w:ascii="Georgia" w:eastAsia="Times New Roman" w:hAnsi="Georgia" w:cs="Times New Roman"/>
      <w:szCs w:val="24"/>
      <w:lang w:val="en-GB" w:eastAsia="de-DE"/>
    </w:rPr>
  </w:style>
  <w:style w:type="character" w:customStyle="1" w:styleId="ZhlavChar">
    <w:name w:val="Záhlaví Char"/>
    <w:basedOn w:val="Standardnpsmoodstavce"/>
    <w:link w:val="Zhlav"/>
    <w:rsid w:val="009340F2"/>
    <w:rPr>
      <w:rFonts w:ascii="Georgia" w:eastAsia="Times New Roman" w:hAnsi="Georgia" w:cs="Times New Roman"/>
      <w:szCs w:val="24"/>
      <w:lang w:val="en-GB" w:eastAsia="de-DE"/>
    </w:rPr>
  </w:style>
  <w:style w:type="paragraph" w:styleId="Zpat">
    <w:name w:val="footer"/>
    <w:basedOn w:val="Normln"/>
    <w:link w:val="ZpatChar"/>
    <w:uiPriority w:val="99"/>
    <w:rsid w:val="009340F2"/>
    <w:pPr>
      <w:tabs>
        <w:tab w:val="center" w:pos="4536"/>
        <w:tab w:val="right" w:pos="9072"/>
      </w:tabs>
      <w:spacing w:after="0" w:line="240" w:lineRule="auto"/>
    </w:pPr>
    <w:rPr>
      <w:rFonts w:ascii="Georgia" w:eastAsia="Times New Roman" w:hAnsi="Georgia" w:cs="Times New Roman"/>
      <w:szCs w:val="24"/>
      <w:lang w:val="en-GB" w:eastAsia="de-DE"/>
    </w:rPr>
  </w:style>
  <w:style w:type="character" w:customStyle="1" w:styleId="ZpatChar">
    <w:name w:val="Zápatí Char"/>
    <w:basedOn w:val="Standardnpsmoodstavce"/>
    <w:link w:val="Zpat"/>
    <w:uiPriority w:val="99"/>
    <w:rsid w:val="009340F2"/>
    <w:rPr>
      <w:rFonts w:ascii="Georgia" w:eastAsia="Times New Roman" w:hAnsi="Georgia" w:cs="Times New Roman"/>
      <w:szCs w:val="24"/>
      <w:lang w:val="en-GB" w:eastAsia="de-DE"/>
    </w:rPr>
  </w:style>
  <w:style w:type="paragraph" w:customStyle="1" w:styleId="00Footer">
    <w:name w:val="00_Footer"/>
    <w:basedOn w:val="Normln"/>
    <w:uiPriority w:val="99"/>
    <w:rsid w:val="009340F2"/>
    <w:pPr>
      <w:spacing w:after="0" w:line="200" w:lineRule="exact"/>
    </w:pPr>
    <w:rPr>
      <w:rFonts w:ascii="Georgia" w:eastAsia="Times New Roman" w:hAnsi="Georgia" w:cs="Times New Roman"/>
      <w:color w:val="000000"/>
      <w:sz w:val="16"/>
      <w:szCs w:val="24"/>
      <w:lang w:val="en-GB" w:eastAsia="de-DE"/>
    </w:rPr>
  </w:style>
  <w:style w:type="paragraph" w:customStyle="1" w:styleId="00aPagenumber">
    <w:name w:val="00a_Page number"/>
    <w:basedOn w:val="00Footer"/>
    <w:uiPriority w:val="99"/>
    <w:rsid w:val="009340F2"/>
    <w:pPr>
      <w:spacing w:line="280" w:lineRule="atLeast"/>
      <w:jc w:val="right"/>
    </w:pPr>
    <w:rPr>
      <w:sz w:val="20"/>
    </w:rPr>
  </w:style>
  <w:style w:type="character" w:styleId="Odkaznakoment">
    <w:name w:val="annotation reference"/>
    <w:basedOn w:val="Standardnpsmoodstavce"/>
    <w:uiPriority w:val="99"/>
    <w:semiHidden/>
    <w:unhideWhenUsed/>
    <w:rsid w:val="001B1529"/>
    <w:rPr>
      <w:sz w:val="16"/>
      <w:szCs w:val="16"/>
    </w:rPr>
  </w:style>
  <w:style w:type="paragraph" w:styleId="Textkomente">
    <w:name w:val="annotation text"/>
    <w:basedOn w:val="Normln"/>
    <w:link w:val="TextkomenteChar"/>
    <w:uiPriority w:val="99"/>
    <w:semiHidden/>
    <w:unhideWhenUsed/>
    <w:rsid w:val="001B1529"/>
    <w:pPr>
      <w:spacing w:line="240" w:lineRule="auto"/>
    </w:pPr>
    <w:rPr>
      <w:sz w:val="20"/>
      <w:szCs w:val="20"/>
    </w:rPr>
  </w:style>
  <w:style w:type="character" w:customStyle="1" w:styleId="TextkomenteChar">
    <w:name w:val="Text komentáře Char"/>
    <w:basedOn w:val="Standardnpsmoodstavce"/>
    <w:link w:val="Textkomente"/>
    <w:uiPriority w:val="99"/>
    <w:semiHidden/>
    <w:rsid w:val="001B1529"/>
    <w:rPr>
      <w:sz w:val="20"/>
      <w:szCs w:val="20"/>
    </w:rPr>
  </w:style>
  <w:style w:type="paragraph" w:styleId="Pedmtkomente">
    <w:name w:val="annotation subject"/>
    <w:basedOn w:val="Textkomente"/>
    <w:next w:val="Textkomente"/>
    <w:link w:val="PedmtkomenteChar"/>
    <w:uiPriority w:val="99"/>
    <w:semiHidden/>
    <w:unhideWhenUsed/>
    <w:rsid w:val="001B1529"/>
    <w:rPr>
      <w:b/>
      <w:bCs/>
    </w:rPr>
  </w:style>
  <w:style w:type="character" w:customStyle="1" w:styleId="PedmtkomenteChar">
    <w:name w:val="Předmět komentáře Char"/>
    <w:basedOn w:val="TextkomenteChar"/>
    <w:link w:val="Pedmtkomente"/>
    <w:uiPriority w:val="99"/>
    <w:semiHidden/>
    <w:rsid w:val="001B1529"/>
    <w:rPr>
      <w:b/>
      <w:bCs/>
      <w:sz w:val="20"/>
      <w:szCs w:val="20"/>
    </w:rPr>
  </w:style>
  <w:style w:type="paragraph" w:styleId="Textbubliny">
    <w:name w:val="Balloon Text"/>
    <w:basedOn w:val="Normln"/>
    <w:link w:val="TextbublinyChar"/>
    <w:uiPriority w:val="99"/>
    <w:semiHidden/>
    <w:unhideWhenUsed/>
    <w:rsid w:val="001B152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1529"/>
    <w:rPr>
      <w:rFonts w:ascii="Tahoma" w:hAnsi="Tahoma" w:cs="Tahoma"/>
      <w:sz w:val="16"/>
      <w:szCs w:val="16"/>
    </w:rPr>
  </w:style>
  <w:style w:type="paragraph" w:styleId="Textvysvtlivek">
    <w:name w:val="endnote text"/>
    <w:basedOn w:val="Normln"/>
    <w:link w:val="TextvysvtlivekChar"/>
    <w:uiPriority w:val="99"/>
    <w:semiHidden/>
    <w:unhideWhenUsed/>
    <w:rsid w:val="00894F45"/>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894F45"/>
    <w:rPr>
      <w:sz w:val="20"/>
      <w:szCs w:val="20"/>
    </w:rPr>
  </w:style>
  <w:style w:type="character" w:styleId="Odkaznavysvtlivky">
    <w:name w:val="endnote reference"/>
    <w:basedOn w:val="Standardnpsmoodstavce"/>
    <w:uiPriority w:val="99"/>
    <w:semiHidden/>
    <w:unhideWhenUsed/>
    <w:rsid w:val="00894F45"/>
    <w:rPr>
      <w:vertAlign w:val="superscript"/>
    </w:rPr>
  </w:style>
  <w:style w:type="character" w:styleId="Hypertextovodkaz">
    <w:name w:val="Hyperlink"/>
    <w:basedOn w:val="Standardnpsmoodstavce"/>
    <w:uiPriority w:val="99"/>
    <w:unhideWhenUsed/>
    <w:rsid w:val="00894F45"/>
    <w:rPr>
      <w:color w:val="0000FF" w:themeColor="hyperlink"/>
      <w:u w:val="single"/>
    </w:rPr>
  </w:style>
  <w:style w:type="character" w:styleId="Sledovanodkaz">
    <w:name w:val="FollowedHyperlink"/>
    <w:basedOn w:val="Standardnpsmoodstavce"/>
    <w:uiPriority w:val="99"/>
    <w:semiHidden/>
    <w:unhideWhenUsed/>
    <w:rsid w:val="00894F45"/>
    <w:rPr>
      <w:color w:val="800080" w:themeColor="followedHyperlink"/>
      <w:u w:val="single"/>
    </w:rPr>
  </w:style>
  <w:style w:type="paragraph" w:styleId="Textpoznpodarou">
    <w:name w:val="footnote text"/>
    <w:basedOn w:val="Normln"/>
    <w:link w:val="TextpoznpodarouChar"/>
    <w:uiPriority w:val="99"/>
    <w:semiHidden/>
    <w:unhideWhenUsed/>
    <w:rsid w:val="007929C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929C4"/>
    <w:rPr>
      <w:sz w:val="20"/>
      <w:szCs w:val="20"/>
    </w:rPr>
  </w:style>
  <w:style w:type="character" w:styleId="Znakapoznpodarou">
    <w:name w:val="footnote reference"/>
    <w:basedOn w:val="Standardnpsmoodstavce"/>
    <w:uiPriority w:val="99"/>
    <w:semiHidden/>
    <w:unhideWhenUsed/>
    <w:rsid w:val="007929C4"/>
    <w:rPr>
      <w:vertAlign w:val="superscript"/>
    </w:rPr>
  </w:style>
  <w:style w:type="paragraph" w:styleId="Odstavecseseznamem">
    <w:name w:val="List Paragraph"/>
    <w:basedOn w:val="Normln"/>
    <w:uiPriority w:val="34"/>
    <w:qFormat/>
    <w:rsid w:val="00E93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003579">
      <w:bodyDiv w:val="1"/>
      <w:marLeft w:val="390"/>
      <w:marRight w:val="390"/>
      <w:marTop w:val="0"/>
      <w:marBottom w:val="0"/>
      <w:divBdr>
        <w:top w:val="none" w:sz="0" w:space="0" w:color="auto"/>
        <w:left w:val="none" w:sz="0" w:space="0" w:color="auto"/>
        <w:bottom w:val="none" w:sz="0" w:space="0" w:color="auto"/>
        <w:right w:val="none" w:sz="0" w:space="0" w:color="auto"/>
      </w:divBdr>
    </w:div>
    <w:div w:id="1811093454">
      <w:bodyDiv w:val="1"/>
      <w:marLeft w:val="0"/>
      <w:marRight w:val="0"/>
      <w:marTop w:val="0"/>
      <w:marBottom w:val="0"/>
      <w:divBdr>
        <w:top w:val="none" w:sz="0" w:space="0" w:color="auto"/>
        <w:left w:val="none" w:sz="0" w:space="0" w:color="auto"/>
        <w:bottom w:val="none" w:sz="0" w:space="0" w:color="auto"/>
        <w:right w:val="none" w:sz="0" w:space="0" w:color="auto"/>
      </w:divBdr>
      <w:divsChild>
        <w:div w:id="959146184">
          <w:marLeft w:val="0"/>
          <w:marRight w:val="0"/>
          <w:marTop w:val="0"/>
          <w:marBottom w:val="0"/>
          <w:divBdr>
            <w:top w:val="none" w:sz="0" w:space="0" w:color="auto"/>
            <w:left w:val="none" w:sz="0" w:space="0" w:color="auto"/>
            <w:bottom w:val="none" w:sz="0" w:space="0" w:color="auto"/>
            <w:right w:val="none" w:sz="0" w:space="0" w:color="auto"/>
          </w:divBdr>
          <w:divsChild>
            <w:div w:id="1870726019">
              <w:marLeft w:val="0"/>
              <w:marRight w:val="0"/>
              <w:marTop w:val="0"/>
              <w:marBottom w:val="0"/>
              <w:divBdr>
                <w:top w:val="none" w:sz="0" w:space="0" w:color="auto"/>
                <w:left w:val="none" w:sz="0" w:space="0" w:color="auto"/>
                <w:bottom w:val="none" w:sz="0" w:space="0" w:color="auto"/>
                <w:right w:val="none" w:sz="0" w:space="0" w:color="auto"/>
              </w:divBdr>
              <w:divsChild>
                <w:div w:id="501316463">
                  <w:marLeft w:val="0"/>
                  <w:marRight w:val="0"/>
                  <w:marTop w:val="0"/>
                  <w:marBottom w:val="0"/>
                  <w:divBdr>
                    <w:top w:val="none" w:sz="0" w:space="0" w:color="auto"/>
                    <w:left w:val="none" w:sz="0" w:space="0" w:color="auto"/>
                    <w:bottom w:val="none" w:sz="0" w:space="0" w:color="auto"/>
                    <w:right w:val="none" w:sz="0" w:space="0" w:color="auto"/>
                  </w:divBdr>
                  <w:divsChild>
                    <w:div w:id="980841714">
                      <w:marLeft w:val="0"/>
                      <w:marRight w:val="0"/>
                      <w:marTop w:val="0"/>
                      <w:marBottom w:val="0"/>
                      <w:divBdr>
                        <w:top w:val="none" w:sz="0" w:space="0" w:color="auto"/>
                        <w:left w:val="none" w:sz="0" w:space="0" w:color="auto"/>
                        <w:bottom w:val="none" w:sz="0" w:space="0" w:color="auto"/>
                        <w:right w:val="none" w:sz="0" w:space="0" w:color="auto"/>
                      </w:divBdr>
                      <w:divsChild>
                        <w:div w:id="1202523215">
                          <w:marLeft w:val="0"/>
                          <w:marRight w:val="0"/>
                          <w:marTop w:val="0"/>
                          <w:marBottom w:val="0"/>
                          <w:divBdr>
                            <w:top w:val="none" w:sz="0" w:space="0" w:color="auto"/>
                            <w:left w:val="none" w:sz="0" w:space="0" w:color="auto"/>
                            <w:bottom w:val="none" w:sz="0" w:space="0" w:color="auto"/>
                            <w:right w:val="none" w:sz="0" w:space="0" w:color="auto"/>
                          </w:divBdr>
                          <w:divsChild>
                            <w:div w:id="260647114">
                              <w:marLeft w:val="0"/>
                              <w:marRight w:val="0"/>
                              <w:marTop w:val="0"/>
                              <w:marBottom w:val="0"/>
                              <w:divBdr>
                                <w:top w:val="none" w:sz="0" w:space="0" w:color="auto"/>
                                <w:left w:val="none" w:sz="0" w:space="0" w:color="auto"/>
                                <w:bottom w:val="none" w:sz="0" w:space="0" w:color="auto"/>
                                <w:right w:val="none" w:sz="0" w:space="0" w:color="auto"/>
                              </w:divBdr>
                            </w:div>
                            <w:div w:id="14389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les.pavlicek@cnb.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jakub.vach@cnb.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mas.himl@cnb.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b.cz/en/supervision-financial-market/conduct-of-supervision/information-duties-of-financial-market-entities-vis-a-vis-the-czech-national-bank/regular-reporting-of-issuers-and-other-persons/" TargetMode="External"/><Relationship Id="rId2" Type="http://schemas.openxmlformats.org/officeDocument/2006/relationships/hyperlink" Target="https://www.cnb.cz/en/supervision-financial-market/information-published-issuers/" TargetMode="External"/><Relationship Id="rId1" Type="http://schemas.openxmlformats.org/officeDocument/2006/relationships/hyperlink" Target="https://www.esma.europa.eu/databases-library/esma-library?f%5B0%5D=im_esma_sections%3A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7B26-BC30-49DF-A238-A8ED8901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1425</Words>
  <Characters>8411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Mocek Libor</dc:creator>
  <cp:lastModifiedBy>Himl Tomáš</cp:lastModifiedBy>
  <cp:revision>8</cp:revision>
  <cp:lastPrinted>2016-05-27T12:31:00Z</cp:lastPrinted>
  <dcterms:created xsi:type="dcterms:W3CDTF">2016-11-29T10:40:00Z</dcterms:created>
  <dcterms:modified xsi:type="dcterms:W3CDTF">2024-05-10T09:26:00Z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873286206</vt:i4>
  </property>
  <property fmtid="{D5CDD505-2E9C-101B-9397-08002B2CF9AE}" pid="3" name="_NewReviewCycle">
    <vt:lpwstr/>
  </property>
  <property fmtid="{D5CDD505-2E9C-101B-9397-08002B2CF9AE}" pid="4" name="_EmailSubject">
    <vt:lpwstr>Aktualizace dokumentů</vt:lpwstr>
  </property>
  <property fmtid="{D5CDD505-2E9C-101B-9397-08002B2CF9AE}" pid="5" name="_AuthorEmail">
    <vt:lpwstr>Tomas.Zeman@cnb.cz</vt:lpwstr>
  </property>
  <property fmtid="{D5CDD505-2E9C-101B-9397-08002B2CF9AE}" pid="6" name="_AuthorEmailDisplayName">
    <vt:lpwstr>Zeman Tomáš</vt:lpwstr>
  </property>
  <property fmtid="{D5CDD505-2E9C-101B-9397-08002B2CF9AE}" pid="7" name="_PreviousAdHocReviewCycleID">
    <vt:i4>1965295317</vt:i4>
  </property>
  <property fmtid="{D5CDD505-2E9C-101B-9397-08002B2CF9AE}" pid="8" name="_ReviewingToolsShownOnce">
    <vt:lpwstr/>
  </property>
</Properties>
</file>