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E969" w14:textId="77777777"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3D57C2">
        <w:rPr>
          <w:b/>
          <w:sz w:val="32"/>
          <w:szCs w:val="32"/>
        </w:rPr>
        <w:t>Doklad k posouzení důvěryhodnosti</w:t>
      </w:r>
    </w:p>
    <w:p w14:paraId="5FBB21A8" w14:textId="77777777"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 (právnická osoba)</w:t>
      </w:r>
    </w:p>
    <w:p w14:paraId="290712EF" w14:textId="77777777" w:rsidR="004F1C13" w:rsidRDefault="004F1C13" w:rsidP="004F1C13">
      <w:pPr>
        <w:jc w:val="center"/>
        <w:rPr>
          <w:b/>
          <w:szCs w:val="24"/>
        </w:rPr>
      </w:pPr>
    </w:p>
    <w:p w14:paraId="0F6E19B1" w14:textId="77777777" w:rsidR="004F1C13" w:rsidRDefault="004F1C13" w:rsidP="004F1C13">
      <w:pPr>
        <w:jc w:val="center"/>
        <w:rPr>
          <w:b/>
          <w:szCs w:val="24"/>
        </w:rPr>
      </w:pPr>
    </w:p>
    <w:p w14:paraId="0DDC5DFE" w14:textId="77777777" w:rsidR="004F1C13" w:rsidRPr="003D4BE1" w:rsidRDefault="004F1C13" w:rsidP="004F1C13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14:paraId="5A0E7FB6" w14:textId="77777777" w:rsidR="004F1C13" w:rsidRDefault="004F1C13" w:rsidP="0077460F">
      <w:pPr>
        <w:pStyle w:val="Textbodu"/>
        <w:numPr>
          <w:ilvl w:val="0"/>
          <w:numId w:val="0"/>
        </w:numPr>
        <w:jc w:val="center"/>
      </w:pPr>
      <w:r>
        <w:t>ÚDAJE K POSOUZENÍ DŮVĚRYHODNOSTÍ PRÁVNICKÉ OSOBY</w:t>
      </w:r>
    </w:p>
    <w:p w14:paraId="794649EC" w14:textId="77777777" w:rsidR="004F1C13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14:paraId="188ED6A7" w14:textId="77777777" w:rsidR="004F1C13" w:rsidRDefault="004F1C13" w:rsidP="004F1C13">
      <w:pPr>
        <w:ind w:left="624" w:hanging="624"/>
        <w:rPr>
          <w:b/>
        </w:rPr>
      </w:pPr>
    </w:p>
    <w:p w14:paraId="3ACD7825" w14:textId="72F93C8E" w:rsidR="004F1C13" w:rsidRDefault="004F1C13" w:rsidP="004F1C13">
      <w:pPr>
        <w:ind w:left="624" w:hanging="624"/>
        <w:rPr>
          <w:b/>
        </w:rPr>
      </w:pPr>
      <w:r>
        <w:rPr>
          <w:b/>
        </w:rPr>
        <w:t xml:space="preserve">1. </w:t>
      </w:r>
      <w:r w:rsidR="002C6384">
        <w:rPr>
          <w:b/>
        </w:rPr>
        <w:t xml:space="preserve">Identifikační </w:t>
      </w:r>
      <w:r>
        <w:rPr>
          <w:b/>
        </w:rPr>
        <w:t>údaje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017"/>
      </w:tblGrid>
      <w:tr w:rsidR="004F1C13" w:rsidRPr="00FE197C" w14:paraId="448C7C66" w14:textId="77777777" w:rsidTr="003A3CC8">
        <w:tc>
          <w:tcPr>
            <w:tcW w:w="4015" w:type="dxa"/>
            <w:shd w:val="clear" w:color="auto" w:fill="C2D69B"/>
          </w:tcPr>
          <w:p w14:paraId="7786F51C" w14:textId="77777777"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Obchodní firma nebo název </w:t>
            </w:r>
          </w:p>
        </w:tc>
        <w:tc>
          <w:tcPr>
            <w:tcW w:w="5165" w:type="dxa"/>
            <w:shd w:val="clear" w:color="auto" w:fill="auto"/>
          </w:tcPr>
          <w:p w14:paraId="0F7632EE" w14:textId="77777777"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14:paraId="46072410" w14:textId="77777777" w:rsidTr="003A3CC8">
        <w:tc>
          <w:tcPr>
            <w:tcW w:w="4015" w:type="dxa"/>
            <w:shd w:val="clear" w:color="auto" w:fill="C2D69B"/>
          </w:tcPr>
          <w:p w14:paraId="5C8D27C6" w14:textId="77777777"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14:paraId="2E3BC527" w14:textId="77777777"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14:paraId="17FC5DF0" w14:textId="77777777" w:rsidTr="003A3CC8">
        <w:tc>
          <w:tcPr>
            <w:tcW w:w="4015" w:type="dxa"/>
            <w:shd w:val="clear" w:color="auto" w:fill="C2D69B"/>
            <w:vAlign w:val="center"/>
          </w:tcPr>
          <w:p w14:paraId="1AFF4AD0" w14:textId="77777777" w:rsidR="004F1C13" w:rsidRPr="00FE197C" w:rsidRDefault="004F1C13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14:paraId="4EE5CE9A" w14:textId="37B6A0C8" w:rsidR="004F1C13" w:rsidRPr="00FE197C" w:rsidRDefault="004F1C13" w:rsidP="00B43AD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165" w:type="dxa"/>
            <w:shd w:val="clear" w:color="auto" w:fill="auto"/>
          </w:tcPr>
          <w:p w14:paraId="6133B6E5" w14:textId="77777777" w:rsidR="004F1C13" w:rsidRPr="00FE197C" w:rsidRDefault="004F1C13" w:rsidP="003A3CC8">
            <w:pPr>
              <w:rPr>
                <w:sz w:val="22"/>
                <w:szCs w:val="22"/>
              </w:rPr>
            </w:pPr>
          </w:p>
        </w:tc>
      </w:tr>
    </w:tbl>
    <w:p w14:paraId="47AC857F" w14:textId="77777777" w:rsidR="004F1C13" w:rsidRDefault="004F1C13" w:rsidP="004F1C13">
      <w:pPr>
        <w:pStyle w:val="Textbodu"/>
        <w:numPr>
          <w:ilvl w:val="0"/>
          <w:numId w:val="0"/>
        </w:numPr>
      </w:pPr>
      <w:r>
        <w:t xml:space="preserve">   </w:t>
      </w:r>
    </w:p>
    <w:p w14:paraId="408A33A6" w14:textId="77777777" w:rsidR="004F1C13" w:rsidRPr="00EF210A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14:paraId="10EC5155" w14:textId="77777777"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PROHLÁŠENÍ OBSAHUJÍCÍ ÚDAJE O DOSAVADNÍ ČINNOSTI</w:t>
      </w:r>
      <w:r w:rsidRPr="00EF210A">
        <w:rPr>
          <w:bCs/>
          <w:szCs w:val="24"/>
        </w:rPr>
        <w:t xml:space="preserve"> </w:t>
      </w:r>
      <w:r>
        <w:rPr>
          <w:bCs/>
          <w:szCs w:val="24"/>
        </w:rPr>
        <w:t xml:space="preserve">PRÁVNICKÉ </w:t>
      </w:r>
      <w:r w:rsidRPr="00EF210A">
        <w:rPr>
          <w:bCs/>
          <w:szCs w:val="24"/>
        </w:rPr>
        <w:t>OSOBY UVEDENÉ V</w:t>
      </w:r>
      <w:r>
        <w:rPr>
          <w:bCs/>
          <w:szCs w:val="24"/>
        </w:rPr>
        <w:t> ČÁSTI I</w:t>
      </w:r>
      <w:r w:rsidR="0077460F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54F8DE2E" w14:textId="77777777" w:rsidR="004F1C13" w:rsidRPr="00EF210A" w:rsidRDefault="004F1C13" w:rsidP="004F1C13">
      <w:pPr>
        <w:jc w:val="center"/>
        <w:rPr>
          <w:bCs/>
          <w:szCs w:val="24"/>
        </w:rPr>
      </w:pPr>
    </w:p>
    <w:p w14:paraId="6A705C4E" w14:textId="77777777" w:rsidR="004F1C13" w:rsidRDefault="004F1C13" w:rsidP="004F1C13">
      <w:pPr>
        <w:rPr>
          <w:bCs/>
          <w:szCs w:val="24"/>
        </w:rPr>
      </w:pPr>
    </w:p>
    <w:p w14:paraId="7392151E" w14:textId="77777777" w:rsidR="004F1C13" w:rsidRDefault="004F1C13" w:rsidP="004F1C13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64"/>
        <w:gridCol w:w="7298"/>
      </w:tblGrid>
      <w:tr w:rsidR="004F1C13" w:rsidRPr="00D40F13" w14:paraId="4A59E420" w14:textId="77777777" w:rsidTr="0077460F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641189C" w14:textId="77777777" w:rsidR="004F1C13" w:rsidRPr="00D40F13" w:rsidRDefault="004F1C13" w:rsidP="003A3CC8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Žádala </w:t>
            </w:r>
            <w:r w:rsidRPr="00D40F13">
              <w:rPr>
                <w:b/>
                <w:bCs/>
                <w:sz w:val="22"/>
                <w:szCs w:val="22"/>
              </w:rPr>
              <w:t xml:space="preserve">jste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>ouhlas k výkonu osoby s klíčovou funkcí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</w:t>
            </w:r>
            <w:r>
              <w:rPr>
                <w:b/>
                <w:bCs/>
                <w:sz w:val="22"/>
                <w:szCs w:val="22"/>
              </w:rPr>
              <w:t>kce s obdobnými odpovědnostmi a </w:t>
            </w:r>
            <w:r w:rsidRPr="00D40F13">
              <w:rPr>
                <w:b/>
                <w:bCs/>
                <w:sz w:val="22"/>
                <w:szCs w:val="22"/>
              </w:rPr>
              <w:t>pravomocemi?</w:t>
            </w:r>
          </w:p>
        </w:tc>
      </w:tr>
      <w:tr w:rsidR="004F1C13" w:rsidRPr="00D40F13" w14:paraId="7A57E822" w14:textId="77777777" w:rsidTr="0077460F">
        <w:trPr>
          <w:trHeight w:val="1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7617" w14:textId="77777777" w:rsidR="004F1C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14:paraId="686C41B8" w14:textId="77777777" w:rsidR="004F1C13" w:rsidRPr="00D40F13" w:rsidRDefault="004F1C13" w:rsidP="003A3CC8">
            <w:pPr>
              <w:rPr>
                <w:b/>
                <w:bCs/>
                <w:caps/>
              </w:rPr>
            </w:pPr>
          </w:p>
          <w:p w14:paraId="1C22294E" w14:textId="77777777" w:rsidR="004F1C13" w:rsidRPr="00D40F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9759AB" w14:textId="1B92E77F" w:rsidR="004F1C13" w:rsidRPr="00D40F13" w:rsidRDefault="004F1C13" w:rsidP="008A2931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  <w:r w:rsidR="009830A6">
              <w:rPr>
                <w:sz w:val="22"/>
                <w:szCs w:val="22"/>
              </w:rPr>
              <w:t xml:space="preserve"> (datum podání žádosti</w:t>
            </w:r>
            <w:r w:rsidR="00F00595">
              <w:rPr>
                <w:sz w:val="22"/>
                <w:szCs w:val="22"/>
              </w:rPr>
              <w:t>)</w:t>
            </w:r>
          </w:p>
        </w:tc>
      </w:tr>
      <w:tr w:rsidR="004F1C13" w:rsidRPr="00D40F13" w14:paraId="44857A47" w14:textId="77777777" w:rsidTr="0077460F">
        <w:trPr>
          <w:trHeight w:val="135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5997" w14:textId="77777777" w:rsidR="004F1C13" w:rsidRPr="00D40F13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A570" w14:textId="77777777"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FB0BF4C" w14:textId="77777777" w:rsidR="004F1C13" w:rsidRPr="00442038" w:rsidRDefault="004F1C13" w:rsidP="004F1C13">
      <w:pPr>
        <w:rPr>
          <w:b/>
          <w:bCs/>
          <w:szCs w:val="24"/>
        </w:rPr>
      </w:pPr>
    </w:p>
    <w:p w14:paraId="4AA7A7B7" w14:textId="77777777" w:rsidR="004F1C13" w:rsidRDefault="004F1C13" w:rsidP="004F1C13">
      <w:pPr>
        <w:ind w:left="-170"/>
        <w:rPr>
          <w:b/>
          <w:szCs w:val="24"/>
        </w:rPr>
      </w:pP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7711"/>
      </w:tblGrid>
      <w:tr w:rsidR="004F1C13" w14:paraId="72618D8F" w14:textId="77777777" w:rsidTr="003A3CC8">
        <w:tc>
          <w:tcPr>
            <w:tcW w:w="9322" w:type="dxa"/>
            <w:gridSpan w:val="2"/>
            <w:shd w:val="clear" w:color="auto" w:fill="C2D69B"/>
          </w:tcPr>
          <w:p w14:paraId="1CDA00E8" w14:textId="77777777" w:rsidR="004F1C13" w:rsidRDefault="004F1C13" w:rsidP="003A3CC8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>pro trestný čin proti majetku či trestný čin hospodářský spáchaný z nedbalosti, anebo pro trestný čin spáchaný v nedbalosti v souvislosti s výkonem funkce</w:t>
            </w:r>
            <w:r w:rsidR="00C830C2">
              <w:rPr>
                <w:b/>
                <w:bCs/>
                <w:sz w:val="22"/>
                <w:szCs w:val="22"/>
              </w:rPr>
              <w:t xml:space="preserve">, pro trestný čin financování terorismu nebo trestný čin </w:t>
            </w:r>
            <w:r w:rsidR="00C830C2" w:rsidRPr="005C2BA8">
              <w:rPr>
                <w:b/>
                <w:bCs/>
                <w:sz w:val="22"/>
                <w:szCs w:val="22"/>
              </w:rPr>
              <w:t>neoprávněného nakládání s osobními údaji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 w:rsidR="0077460F">
              <w:rPr>
                <w:b/>
                <w:bCs/>
                <w:sz w:val="22"/>
                <w:szCs w:val="22"/>
              </w:rPr>
              <w:t>se na </w:t>
            </w:r>
            <w:r>
              <w:rPr>
                <w:b/>
                <w:bCs/>
                <w:sz w:val="22"/>
                <w:szCs w:val="22"/>
              </w:rPr>
              <w:t>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F1C13" w14:paraId="4CF0A995" w14:textId="77777777" w:rsidTr="003A3CC8">
        <w:tc>
          <w:tcPr>
            <w:tcW w:w="1400" w:type="dxa"/>
            <w:vMerge w:val="restart"/>
            <w:shd w:val="clear" w:color="auto" w:fill="auto"/>
          </w:tcPr>
          <w:p w14:paraId="23809984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178E2C74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444C2D44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39715C5A" w14:textId="77777777"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6782BCC1" w14:textId="77777777" w:rsidTr="003A3CC8">
        <w:tc>
          <w:tcPr>
            <w:tcW w:w="1400" w:type="dxa"/>
            <w:vMerge/>
            <w:shd w:val="clear" w:color="auto" w:fill="auto"/>
          </w:tcPr>
          <w:p w14:paraId="47A69E82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5E1BB1D9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3C35A1FE" w14:textId="77777777" w:rsidTr="003A3CC8">
        <w:tc>
          <w:tcPr>
            <w:tcW w:w="9322" w:type="dxa"/>
            <w:gridSpan w:val="2"/>
            <w:shd w:val="clear" w:color="auto" w:fill="C2D69B"/>
          </w:tcPr>
          <w:p w14:paraId="1D9019AC" w14:textId="7EECC080" w:rsidR="004F1C13" w:rsidRPr="008F5994" w:rsidRDefault="004F1C13" w:rsidP="00051556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</w:t>
            </w:r>
            <w:r w:rsidR="0077460F">
              <w:rPr>
                <w:b/>
                <w:sz w:val="22"/>
                <w:szCs w:val="22"/>
              </w:rPr>
              <w:t>ské činnosti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F1C13" w14:paraId="54DEC306" w14:textId="77777777" w:rsidTr="003A3CC8">
        <w:tc>
          <w:tcPr>
            <w:tcW w:w="1400" w:type="dxa"/>
            <w:vMerge w:val="restart"/>
            <w:shd w:val="clear" w:color="auto" w:fill="auto"/>
          </w:tcPr>
          <w:p w14:paraId="70946430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07D47A41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7D62C9FB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51EB8F21" w14:textId="77777777"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750A2118" w14:textId="77777777" w:rsidTr="003A3CC8">
        <w:tc>
          <w:tcPr>
            <w:tcW w:w="1400" w:type="dxa"/>
            <w:vMerge/>
            <w:shd w:val="clear" w:color="auto" w:fill="auto"/>
          </w:tcPr>
          <w:p w14:paraId="00EC9573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0F2E0F35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63E62E4A" w14:textId="77777777" w:rsidTr="003A3CC8">
        <w:tc>
          <w:tcPr>
            <w:tcW w:w="9322" w:type="dxa"/>
            <w:gridSpan w:val="2"/>
            <w:shd w:val="clear" w:color="auto" w:fill="C2D69B"/>
          </w:tcPr>
          <w:p w14:paraId="20A48DF2" w14:textId="77777777"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F1C13" w:rsidRPr="008F5994" w14:paraId="41C8E034" w14:textId="77777777" w:rsidTr="003A3CC8">
        <w:tc>
          <w:tcPr>
            <w:tcW w:w="1400" w:type="dxa"/>
            <w:vMerge w:val="restart"/>
            <w:shd w:val="clear" w:color="auto" w:fill="auto"/>
          </w:tcPr>
          <w:p w14:paraId="108AC1A0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3632CA74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558D87E0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31A27E02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3F3E70FA" w14:textId="77777777" w:rsidTr="003A3CC8">
        <w:tc>
          <w:tcPr>
            <w:tcW w:w="1400" w:type="dxa"/>
            <w:vMerge/>
            <w:shd w:val="clear" w:color="auto" w:fill="auto"/>
          </w:tcPr>
          <w:p w14:paraId="524DFDB0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150A17C4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43BE53AE" w14:textId="77777777" w:rsidTr="003A3CC8">
        <w:tc>
          <w:tcPr>
            <w:tcW w:w="9322" w:type="dxa"/>
            <w:gridSpan w:val="2"/>
            <w:shd w:val="clear" w:color="auto" w:fill="C2D69B"/>
          </w:tcPr>
          <w:p w14:paraId="5980F831" w14:textId="77777777"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lastRenderedPageBreak/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>o 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a hospodářskou soutěž, </w:t>
            </w:r>
            <w:r w:rsidRPr="001F7380">
              <w:rPr>
                <w:b/>
                <w:sz w:val="22"/>
                <w:szCs w:val="22"/>
                <w:shd w:val="clear" w:color="auto" w:fill="C2D69B"/>
              </w:rPr>
              <w:t>zneužila důvěrné informace včetně osobních údajů jiných osob</w:t>
            </w:r>
            <w:r>
              <w:rPr>
                <w:b/>
                <w:sz w:val="22"/>
                <w:szCs w:val="22"/>
                <w:shd w:val="clear" w:color="auto" w:fill="C2D69B"/>
              </w:rPr>
              <w:t>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F1C13" w:rsidRPr="008F5994" w14:paraId="57E00156" w14:textId="77777777" w:rsidTr="003A3CC8">
        <w:tc>
          <w:tcPr>
            <w:tcW w:w="1400" w:type="dxa"/>
            <w:vMerge w:val="restart"/>
            <w:shd w:val="clear" w:color="auto" w:fill="auto"/>
          </w:tcPr>
          <w:p w14:paraId="779D18EB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60D1DFFD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6E8AC70C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5D0304E7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1C7CA0CA" w14:textId="77777777" w:rsidTr="003A3CC8">
        <w:tc>
          <w:tcPr>
            <w:tcW w:w="1400" w:type="dxa"/>
            <w:vMerge/>
            <w:shd w:val="clear" w:color="auto" w:fill="auto"/>
          </w:tcPr>
          <w:p w14:paraId="47A01DE7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64A802B4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1BB2F4AA" w14:textId="77777777" w:rsidTr="003A3CC8">
        <w:tc>
          <w:tcPr>
            <w:tcW w:w="9322" w:type="dxa"/>
            <w:gridSpan w:val="2"/>
            <w:shd w:val="clear" w:color="auto" w:fill="C2D69B"/>
          </w:tcPr>
          <w:p w14:paraId="74312059" w14:textId="7AECB72A" w:rsidR="004F1C13" w:rsidRPr="008F5994" w:rsidRDefault="004F1C13" w:rsidP="005C2BA8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="00716C63"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 w:rsidR="00477C3E">
              <w:rPr>
                <w:b/>
                <w:sz w:val="22"/>
                <w:szCs w:val="22"/>
              </w:rPr>
              <w:t xml:space="preserve">zahájeno insolvenční řízení,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</w:t>
            </w:r>
            <w:r w:rsidR="005C2BA8"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F1C13" w:rsidRPr="008F5994" w14:paraId="4479F3EA" w14:textId="77777777" w:rsidTr="003A3CC8">
        <w:tc>
          <w:tcPr>
            <w:tcW w:w="1400" w:type="dxa"/>
            <w:vMerge w:val="restart"/>
            <w:shd w:val="clear" w:color="auto" w:fill="auto"/>
          </w:tcPr>
          <w:p w14:paraId="3B60DAD3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0DB7ABEB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5A4B12FD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0D244BBB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5B49517C" w14:textId="77777777" w:rsidTr="003A3CC8">
        <w:tc>
          <w:tcPr>
            <w:tcW w:w="1400" w:type="dxa"/>
            <w:vMerge/>
            <w:shd w:val="clear" w:color="auto" w:fill="auto"/>
          </w:tcPr>
          <w:p w14:paraId="158F2D94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30D44AE0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5D1A5BD3" w14:textId="77777777" w:rsidTr="003A3CC8">
        <w:tc>
          <w:tcPr>
            <w:tcW w:w="9322" w:type="dxa"/>
            <w:gridSpan w:val="2"/>
            <w:shd w:val="clear" w:color="auto" w:fill="C2D69B"/>
          </w:tcPr>
          <w:p w14:paraId="26C7E148" w14:textId="77777777"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F1C13" w:rsidRPr="008F5994" w14:paraId="16C4FC8A" w14:textId="77777777" w:rsidTr="003A3CC8">
        <w:tc>
          <w:tcPr>
            <w:tcW w:w="1400" w:type="dxa"/>
            <w:vMerge w:val="restart"/>
            <w:shd w:val="clear" w:color="auto" w:fill="auto"/>
          </w:tcPr>
          <w:p w14:paraId="5741913B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096D6DA3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4613BA97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7DEA0B6B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345C66A3" w14:textId="77777777" w:rsidTr="003A3CC8">
        <w:tc>
          <w:tcPr>
            <w:tcW w:w="1400" w:type="dxa"/>
            <w:vMerge/>
            <w:shd w:val="clear" w:color="auto" w:fill="auto"/>
          </w:tcPr>
          <w:p w14:paraId="1E18E691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3C521780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6CB8FA5F" w14:textId="77777777" w:rsidTr="003A3CC8">
        <w:tc>
          <w:tcPr>
            <w:tcW w:w="9322" w:type="dxa"/>
            <w:gridSpan w:val="2"/>
            <w:shd w:val="clear" w:color="auto" w:fill="C2D69B"/>
          </w:tcPr>
          <w:p w14:paraId="57DA4C96" w14:textId="77777777" w:rsidR="004F1C13" w:rsidRPr="008F5994" w:rsidRDefault="004F1C13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žádost?</w:t>
            </w:r>
          </w:p>
        </w:tc>
      </w:tr>
      <w:tr w:rsidR="004F1C13" w:rsidRPr="008F5994" w14:paraId="2963A4E7" w14:textId="77777777" w:rsidTr="003A3CC8">
        <w:tc>
          <w:tcPr>
            <w:tcW w:w="1400" w:type="dxa"/>
            <w:vMerge w:val="restart"/>
            <w:shd w:val="clear" w:color="auto" w:fill="auto"/>
          </w:tcPr>
          <w:p w14:paraId="0F69ED39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6DBE6DF5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3D8D506E" w14:textId="77777777"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715372AF" w14:textId="77777777"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5C1D6D75" w14:textId="77777777" w:rsidTr="003A3CC8">
        <w:tc>
          <w:tcPr>
            <w:tcW w:w="1400" w:type="dxa"/>
            <w:vMerge/>
            <w:shd w:val="clear" w:color="auto" w:fill="auto"/>
          </w:tcPr>
          <w:p w14:paraId="6EB9F92C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6F990338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5AF20638" w14:textId="77777777" w:rsidTr="003A3CC8">
        <w:tc>
          <w:tcPr>
            <w:tcW w:w="9322" w:type="dxa"/>
            <w:gridSpan w:val="2"/>
            <w:shd w:val="clear" w:color="auto" w:fill="C2D69B"/>
          </w:tcPr>
          <w:p w14:paraId="6FFD13EB" w14:textId="77777777" w:rsidR="004F1C13" w:rsidRPr="008F5994" w:rsidRDefault="004F1C13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 xml:space="preserve">a z takové komunity vyloučena? </w:t>
            </w:r>
          </w:p>
        </w:tc>
      </w:tr>
      <w:tr w:rsidR="004F1C13" w:rsidRPr="008F5994" w14:paraId="1C4EF53E" w14:textId="77777777" w:rsidTr="003A3CC8">
        <w:tc>
          <w:tcPr>
            <w:tcW w:w="1400" w:type="dxa"/>
            <w:vMerge w:val="restart"/>
            <w:shd w:val="clear" w:color="auto" w:fill="auto"/>
          </w:tcPr>
          <w:p w14:paraId="11E58942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2DCF6692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089EAE5B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4A939F31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14:paraId="0066A46E" w14:textId="77777777" w:rsidTr="003A3CC8">
        <w:tc>
          <w:tcPr>
            <w:tcW w:w="1400" w:type="dxa"/>
            <w:vMerge/>
            <w:shd w:val="clear" w:color="auto" w:fill="auto"/>
          </w:tcPr>
          <w:p w14:paraId="1C230838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06FF04C5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7A8E2969" w14:textId="77777777" w:rsidTr="003A3CC8">
        <w:tc>
          <w:tcPr>
            <w:tcW w:w="9322" w:type="dxa"/>
            <w:gridSpan w:val="2"/>
            <w:shd w:val="clear" w:color="auto" w:fill="C2D69B"/>
          </w:tcPr>
          <w:p w14:paraId="7CBEBF89" w14:textId="77777777"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</w:t>
            </w:r>
            <w:r w:rsidR="0077460F">
              <w:rPr>
                <w:b/>
                <w:sz w:val="22"/>
                <w:szCs w:val="22"/>
              </w:rPr>
              <w:t>hování právnické osoby či se na </w:t>
            </w:r>
            <w:r w:rsidRPr="008F5994">
              <w:rPr>
                <w:b/>
                <w:sz w:val="22"/>
                <w:szCs w:val="22"/>
              </w:rPr>
              <w:t>něm významně podílela v době spáchání jednání, za něž této právnické osobě</w:t>
            </w:r>
          </w:p>
          <w:p w14:paraId="214DB01B" w14:textId="77777777" w:rsidR="00717F90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byla pravomocně uložena sankce za správní delikt nebo uložena povinnost k náhradě škody pro porušení právní povinnosti v souvislosti s působením této právnické osoby na finančním trhu, </w:t>
            </w:r>
          </w:p>
          <w:p w14:paraId="6F5B1EFD" w14:textId="508970CE" w:rsidR="00717F90" w:rsidRDefault="00717F90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nabylo právní moc</w:t>
            </w:r>
            <w:r w:rsidR="00D17F62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 rozhodnutí o úpadku,</w:t>
            </w:r>
          </w:p>
          <w:p w14:paraId="3CC6F816" w14:textId="1D6A0FD8" w:rsidR="004F1C13" w:rsidRPr="008F5994" w:rsidRDefault="00717F90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byl prohlášen konkurs </w:t>
            </w:r>
            <w:r w:rsidR="004F1C13" w:rsidRPr="008F5994">
              <w:rPr>
                <w:rFonts w:ascii="Times New Roman" w:hAnsi="Times New Roman"/>
                <w:b/>
              </w:rPr>
              <w:t>nebo</w:t>
            </w:r>
          </w:p>
          <w:p w14:paraId="38283BE2" w14:textId="77777777"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F1C13" w14:paraId="38DDADFA" w14:textId="77777777" w:rsidTr="003A3CC8">
        <w:tc>
          <w:tcPr>
            <w:tcW w:w="1400" w:type="dxa"/>
            <w:vMerge w:val="restart"/>
            <w:shd w:val="clear" w:color="auto" w:fill="auto"/>
          </w:tcPr>
          <w:p w14:paraId="3AD798F5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7C13B38F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1ADC7CDF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17AF3DAC" w14:textId="77777777"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14:paraId="5765A836" w14:textId="77777777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14:paraId="2B681608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5321EBF3" w14:textId="77777777" w:rsidR="004F1C13" w:rsidRDefault="004F1C13" w:rsidP="003A3CC8"/>
        </w:tc>
      </w:tr>
      <w:tr w:rsidR="004F1C13" w:rsidRPr="00EE1B2D" w14:paraId="10122F4F" w14:textId="77777777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14:paraId="71F2FEC6" w14:textId="77777777"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14:paraId="1224E5FF" w14:textId="77777777"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14:paraId="2C98290D" w14:textId="1B58CEB4"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14:paraId="646BA127" w14:textId="77777777" w:rsidR="004F1C13" w:rsidRPr="00EE1B2D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F1C13" w14:paraId="2FABFD7C" w14:textId="77777777" w:rsidTr="003A3CC8">
        <w:tc>
          <w:tcPr>
            <w:tcW w:w="1400" w:type="dxa"/>
            <w:vMerge w:val="restart"/>
            <w:shd w:val="clear" w:color="auto" w:fill="auto"/>
          </w:tcPr>
          <w:p w14:paraId="24ADB0E2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36679702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3F18F773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3BD9DACF" w14:textId="77777777"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14:paraId="58499BDF" w14:textId="77777777" w:rsidTr="003A3CC8">
        <w:tc>
          <w:tcPr>
            <w:tcW w:w="1400" w:type="dxa"/>
            <w:vMerge/>
            <w:shd w:val="clear" w:color="auto" w:fill="auto"/>
          </w:tcPr>
          <w:p w14:paraId="7428400E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472E5A43" w14:textId="77777777" w:rsidR="004F1C13" w:rsidRDefault="004F1C13" w:rsidP="003A3CC8"/>
        </w:tc>
      </w:tr>
      <w:tr w:rsidR="004F1C13" w:rsidRPr="008F5994" w14:paraId="2AB4DCAF" w14:textId="77777777" w:rsidTr="003A3CC8">
        <w:tc>
          <w:tcPr>
            <w:tcW w:w="9322" w:type="dxa"/>
            <w:gridSpan w:val="2"/>
            <w:shd w:val="clear" w:color="auto" w:fill="C2D69B"/>
          </w:tcPr>
          <w:p w14:paraId="1AEDAA8E" w14:textId="77777777"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 w:rsidR="0077460F">
              <w:rPr>
                <w:b/>
                <w:bCs/>
                <w:sz w:val="22"/>
                <w:szCs w:val="22"/>
                <w:shd w:val="clear" w:color="auto" w:fill="C2D69B"/>
              </w:rPr>
              <w:t>a 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F1C13" w:rsidRPr="008F5994" w14:paraId="79425118" w14:textId="77777777" w:rsidTr="003A3CC8">
        <w:tc>
          <w:tcPr>
            <w:tcW w:w="1400" w:type="dxa"/>
            <w:vMerge w:val="restart"/>
            <w:shd w:val="clear" w:color="auto" w:fill="auto"/>
          </w:tcPr>
          <w:p w14:paraId="7782E9E8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74545C4B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6365A28E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4D19FE6C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F1C13" w:rsidRPr="008F5994" w14:paraId="6BF7F451" w14:textId="77777777" w:rsidTr="003A3CC8">
        <w:tc>
          <w:tcPr>
            <w:tcW w:w="1400" w:type="dxa"/>
            <w:vMerge/>
            <w:shd w:val="clear" w:color="auto" w:fill="auto"/>
          </w:tcPr>
          <w:p w14:paraId="002DFA16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7EDFD4E9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14:paraId="0BF86385" w14:textId="77777777" w:rsidTr="003A3CC8">
        <w:tc>
          <w:tcPr>
            <w:tcW w:w="9322" w:type="dxa"/>
            <w:gridSpan w:val="2"/>
            <w:shd w:val="clear" w:color="auto" w:fill="C2D69B"/>
          </w:tcPr>
          <w:p w14:paraId="2264B174" w14:textId="77777777"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="0077460F">
              <w:rPr>
                <w:b/>
                <w:sz w:val="22"/>
                <w:szCs w:val="22"/>
              </w:rPr>
              <w:t xml:space="preserve"> a </w:t>
            </w:r>
            <w:r w:rsidRPr="006B572F">
              <w:rPr>
                <w:b/>
                <w:sz w:val="22"/>
                <w:szCs w:val="22"/>
              </w:rPr>
              <w:t>toto řízení stále trvá?</w:t>
            </w:r>
          </w:p>
        </w:tc>
      </w:tr>
      <w:tr w:rsidR="004F1C13" w:rsidRPr="008F5994" w14:paraId="64EA6C3A" w14:textId="77777777" w:rsidTr="003A3CC8">
        <w:tc>
          <w:tcPr>
            <w:tcW w:w="1400" w:type="dxa"/>
            <w:vMerge w:val="restart"/>
            <w:shd w:val="clear" w:color="auto" w:fill="auto"/>
          </w:tcPr>
          <w:p w14:paraId="530E9784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71D7979D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76E05B1E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18147C1F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F1C13" w:rsidRPr="008F5994" w14:paraId="1B0B2F92" w14:textId="77777777" w:rsidTr="003A3CC8">
        <w:tc>
          <w:tcPr>
            <w:tcW w:w="1400" w:type="dxa"/>
            <w:vMerge/>
            <w:shd w:val="clear" w:color="auto" w:fill="auto"/>
          </w:tcPr>
          <w:p w14:paraId="1046EB67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0BC18B57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EE1B2D" w14:paraId="17725B13" w14:textId="77777777" w:rsidTr="003A3CC8">
        <w:tc>
          <w:tcPr>
            <w:tcW w:w="9322" w:type="dxa"/>
            <w:gridSpan w:val="2"/>
            <w:shd w:val="clear" w:color="auto" w:fill="C2D69B"/>
          </w:tcPr>
          <w:p w14:paraId="172CB8E7" w14:textId="77777777"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14:paraId="29BE26A0" w14:textId="77777777"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</w:t>
            </w:r>
            <w:r w:rsidR="0077460F">
              <w:rPr>
                <w:rFonts w:ascii="Times New Roman" w:hAnsi="Times New Roman"/>
                <w:b/>
              </w:rPr>
              <w:t>sobením této právnické osoby na </w:t>
            </w:r>
            <w:r w:rsidRPr="008F5994">
              <w:rPr>
                <w:rFonts w:ascii="Times New Roman" w:hAnsi="Times New Roman"/>
                <w:b/>
              </w:rPr>
              <w:t>finančním trhu, nebo</w:t>
            </w:r>
          </w:p>
          <w:p w14:paraId="6BE05038" w14:textId="38F02FDA" w:rsidR="004F1C13" w:rsidRPr="00EE1B2D" w:rsidRDefault="004F1C13" w:rsidP="004A2975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  <w:r w:rsidR="005E4265"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F1C13" w:rsidRPr="008F5994" w14:paraId="41E385AA" w14:textId="77777777" w:rsidTr="003A3CC8">
        <w:tc>
          <w:tcPr>
            <w:tcW w:w="1400" w:type="dxa"/>
            <w:vMerge w:val="restart"/>
            <w:shd w:val="clear" w:color="auto" w:fill="auto"/>
          </w:tcPr>
          <w:p w14:paraId="191C9C94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14:paraId="79AFA7D6" w14:textId="77777777"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14:paraId="62C6C748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003546">
              <w:rPr>
                <w:b/>
                <w:bCs/>
                <w:caps/>
              </w:rPr>
            </w:r>
            <w:r w:rsidR="00003546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14:paraId="7ED80FCF" w14:textId="77777777"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F1C13" w:rsidRPr="008F5994" w14:paraId="2E578181" w14:textId="77777777" w:rsidTr="003A3CC8">
        <w:tc>
          <w:tcPr>
            <w:tcW w:w="1400" w:type="dxa"/>
            <w:vMerge/>
            <w:shd w:val="clear" w:color="auto" w:fill="auto"/>
          </w:tcPr>
          <w:p w14:paraId="508BA233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14:paraId="17DA5765" w14:textId="77777777" w:rsidR="004F1C13" w:rsidRPr="008F5994" w:rsidRDefault="004F1C13" w:rsidP="003A3CC8">
            <w:pPr>
              <w:rPr>
                <w:b/>
                <w:bCs/>
              </w:rPr>
            </w:pPr>
          </w:p>
        </w:tc>
      </w:tr>
    </w:tbl>
    <w:p w14:paraId="6E0FF419" w14:textId="77777777" w:rsidR="004F1C13" w:rsidRDefault="004F1C13" w:rsidP="004F1C13"/>
    <w:p w14:paraId="56C2415F" w14:textId="77777777" w:rsidR="004F1C13" w:rsidRPr="00A15F22" w:rsidRDefault="004F1C13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b/>
          <w:bCs/>
        </w:rPr>
        <w:t>4. Uveďte informace o dalších skutečnostec</w:t>
      </w:r>
      <w:r w:rsidR="0077460F">
        <w:rPr>
          <w:b/>
          <w:bCs/>
        </w:rPr>
        <w:t>h, které nejsou uvedeny v tabulce</w:t>
      </w:r>
      <w:r>
        <w:rPr>
          <w:b/>
          <w:bCs/>
        </w:rPr>
        <w:t xml:space="preserve"> a které mohou mít vliv na důvěryhodnost Vaší osoby, popřípadě předložte doklady a důkazy o těchto skutečnostech </w:t>
      </w:r>
      <w:r w:rsidRPr="002D13B1">
        <w:rPr>
          <w:bCs/>
        </w:rPr>
        <w:t>(</w:t>
      </w:r>
      <w:r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14:paraId="7552BF09" w14:textId="77777777"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77C132" w14:textId="77777777"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73B57A2" w14:textId="77777777"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A9DABBC" w14:textId="77777777"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D21986" w14:textId="77777777" w:rsidR="004F1C13" w:rsidRDefault="004F1C13" w:rsidP="004F1C13">
      <w:pPr>
        <w:jc w:val="center"/>
        <w:rPr>
          <w:sz w:val="28"/>
          <w:szCs w:val="28"/>
        </w:rPr>
      </w:pPr>
    </w:p>
    <w:p w14:paraId="2029F56F" w14:textId="77777777" w:rsidR="004F1C13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14:paraId="04B96F4E" w14:textId="77777777"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INFORMACE SOUVISEJÍCÍ S VÝKONEM ČINNOSTI PRÁVNICKÉ OSOBY </w:t>
      </w:r>
    </w:p>
    <w:p w14:paraId="58EFBDDB" w14:textId="77777777" w:rsidR="004F1C13" w:rsidRPr="006815BB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 V ZAHRANIČNÍ</w:t>
      </w:r>
    </w:p>
    <w:p w14:paraId="00534F15" w14:textId="77777777" w:rsidR="004F1C13" w:rsidRDefault="004F1C13" w:rsidP="004F1C13">
      <w:pPr>
        <w:rPr>
          <w:b/>
          <w:sz w:val="22"/>
          <w:szCs w:val="22"/>
        </w:rPr>
      </w:pPr>
    </w:p>
    <w:p w14:paraId="170D87E9" w14:textId="77777777" w:rsidR="004F1C13" w:rsidRPr="00772677" w:rsidRDefault="004F1C13" w:rsidP="004F1C13">
      <w:pPr>
        <w:rPr>
          <w:b/>
          <w:szCs w:val="24"/>
        </w:rPr>
      </w:pPr>
      <w:r>
        <w:rPr>
          <w:b/>
          <w:szCs w:val="24"/>
        </w:rPr>
        <w:t xml:space="preserve"> 5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006889" w14:paraId="669CB3FE" w14:textId="77777777" w:rsidTr="003A3CC8">
        <w:tc>
          <w:tcPr>
            <w:tcW w:w="9356" w:type="dxa"/>
            <w:gridSpan w:val="2"/>
            <w:shd w:val="clear" w:color="auto" w:fill="C2D69B"/>
          </w:tcPr>
          <w:p w14:paraId="7D23C0B9" w14:textId="6E8D6DD3" w:rsidR="004F1C13" w:rsidRPr="003A145C" w:rsidRDefault="004F1C13" w:rsidP="003A3CC8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 xml:space="preserve">Měla nebo má právnická osoba v posledních 3 letech sídlo nebo </w:t>
            </w:r>
            <w:r w:rsidR="006D3E5B">
              <w:rPr>
                <w:b/>
                <w:sz w:val="22"/>
                <w:szCs w:val="22"/>
              </w:rPr>
              <w:t>skutečné sídlo</w:t>
            </w:r>
            <w:r w:rsidR="001D3E02">
              <w:rPr>
                <w:b/>
                <w:sz w:val="22"/>
                <w:szCs w:val="22"/>
              </w:rPr>
              <w:t>, umístěn obchodní závod nebo pobočku, anebo vykonávala svoji činnost či měla majetek</w:t>
            </w:r>
            <w:r w:rsidRPr="003A14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14:paraId="5FA56190" w14:textId="77777777" w:rsidR="004F1C13" w:rsidRPr="00006889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006889" w14:paraId="04BBE313" w14:textId="77777777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14:paraId="24B1F995" w14:textId="77777777" w:rsidR="004F1C13" w:rsidRPr="00006889" w:rsidRDefault="004F1C13" w:rsidP="003A3CC8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3546">
              <w:rPr>
                <w:b/>
                <w:bCs/>
                <w:sz w:val="22"/>
                <w:szCs w:val="22"/>
              </w:rPr>
            </w:r>
            <w:r w:rsidR="00003546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14:paraId="5AC08898" w14:textId="77777777" w:rsidR="004F1C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14:paraId="2745034A" w14:textId="77777777"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3546">
              <w:rPr>
                <w:b/>
                <w:bCs/>
                <w:sz w:val="22"/>
                <w:szCs w:val="22"/>
              </w:rPr>
            </w:r>
            <w:r w:rsidR="00003546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14:paraId="1D9C0015" w14:textId="2A71DAA9" w:rsidR="004F1C13" w:rsidRPr="003C5A7F" w:rsidRDefault="004F1C13" w:rsidP="005C2BA8">
            <w:pPr>
              <w:rPr>
                <w:b/>
                <w:sz w:val="20"/>
              </w:rPr>
            </w:pPr>
            <w:r w:rsidRPr="00BC41B4">
              <w:rPr>
                <w:b/>
                <w:bCs/>
                <w:sz w:val="20"/>
              </w:rPr>
              <w:t>Pokud ANO,</w:t>
            </w:r>
            <w:r w:rsidRPr="003C5A7F">
              <w:rPr>
                <w:b/>
                <w:bCs/>
                <w:sz w:val="20"/>
              </w:rPr>
              <w:t xml:space="preserve"> u</w:t>
            </w:r>
            <w:r w:rsidRPr="003C5A7F">
              <w:rPr>
                <w:b/>
                <w:sz w:val="20"/>
              </w:rPr>
              <w:t xml:space="preserve">veďte státy, ve kterých právnická osoba měla nebo má v posledních 3 letech sídlo nebo </w:t>
            </w:r>
            <w:r w:rsidR="006D3E5B">
              <w:rPr>
                <w:b/>
                <w:sz w:val="20"/>
              </w:rPr>
              <w:t xml:space="preserve">skutečné </w:t>
            </w:r>
            <w:r w:rsidR="006D3E5B" w:rsidRPr="001D3E02">
              <w:rPr>
                <w:b/>
                <w:sz w:val="20"/>
              </w:rPr>
              <w:t>sídlo</w:t>
            </w:r>
            <w:r w:rsidR="001D3E02" w:rsidRPr="001D3E02">
              <w:rPr>
                <w:b/>
                <w:sz w:val="20"/>
              </w:rPr>
              <w:t xml:space="preserve">, </w:t>
            </w:r>
            <w:r w:rsidR="001D3E02" w:rsidRPr="005C2BA8">
              <w:rPr>
                <w:b/>
                <w:sz w:val="20"/>
              </w:rPr>
              <w:t>umístěn obchodní závod nebo pobočku, anebo vykonávala svoji činnost či měla majetek</w:t>
            </w:r>
            <w:r w:rsidR="005C2BA8">
              <w:rPr>
                <w:b/>
                <w:sz w:val="20"/>
              </w:rPr>
              <w:t>,</w:t>
            </w:r>
            <w:r w:rsidR="00CC791A">
              <w:rPr>
                <w:b/>
                <w:sz w:val="20"/>
              </w:rPr>
              <w:t xml:space="preserve"> </w:t>
            </w:r>
            <w:r w:rsidR="00A27ECB">
              <w:rPr>
                <w:b/>
                <w:sz w:val="20"/>
              </w:rPr>
              <w:t>vč.</w:t>
            </w:r>
            <w:r w:rsidR="00A65B5A">
              <w:rPr>
                <w:b/>
                <w:sz w:val="20"/>
              </w:rPr>
              <w:t> uvedení časového období</w:t>
            </w:r>
            <w:r w:rsidRPr="003C5A7F">
              <w:rPr>
                <w:b/>
                <w:sz w:val="20"/>
              </w:rPr>
              <w:t xml:space="preserve"> </w:t>
            </w:r>
          </w:p>
        </w:tc>
      </w:tr>
      <w:tr w:rsidR="004F1C13" w:rsidRPr="00006889" w14:paraId="3B2E898F" w14:textId="77777777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0148" w14:textId="77777777"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954F589" w14:textId="77777777" w:rsidR="004F1C13" w:rsidRDefault="004F1C13" w:rsidP="003A3CC8">
            <w:pPr>
              <w:rPr>
                <w:b/>
                <w:bCs/>
                <w:sz w:val="20"/>
              </w:rPr>
            </w:pPr>
          </w:p>
          <w:p w14:paraId="1B5C3C19" w14:textId="77777777" w:rsidR="004F1C13" w:rsidRDefault="004F1C13" w:rsidP="003A3CC8">
            <w:pPr>
              <w:rPr>
                <w:b/>
                <w:bCs/>
                <w:sz w:val="20"/>
              </w:rPr>
            </w:pPr>
          </w:p>
          <w:p w14:paraId="3C7A4ED1" w14:textId="77777777" w:rsidR="004F1C13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14:paraId="0360006E" w14:textId="77777777" w:rsidR="004F1C13" w:rsidRDefault="004F1C13" w:rsidP="004F1C13">
      <w:pPr>
        <w:rPr>
          <w:szCs w:val="24"/>
        </w:rPr>
      </w:pPr>
    </w:p>
    <w:p w14:paraId="14FD2865" w14:textId="77777777" w:rsidR="004F1C13" w:rsidRPr="00712E86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14:paraId="4F037984" w14:textId="77777777" w:rsidR="004F1C13" w:rsidRPr="009748D4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SEZNAM</w:t>
      </w:r>
      <w:r>
        <w:rPr>
          <w:szCs w:val="24"/>
        </w:rPr>
        <w:t xml:space="preserve"> PŘÍLOH</w:t>
      </w:r>
    </w:p>
    <w:p w14:paraId="53599A17" w14:textId="77777777" w:rsidR="004F1C13" w:rsidRDefault="004F1C13" w:rsidP="004F1C13">
      <w:pPr>
        <w:jc w:val="center"/>
        <w:rPr>
          <w:sz w:val="28"/>
          <w:szCs w:val="28"/>
        </w:rPr>
      </w:pPr>
    </w:p>
    <w:p w14:paraId="2F7935BB" w14:textId="77777777" w:rsidR="004F1C13" w:rsidRPr="00C47160" w:rsidRDefault="004F1C13" w:rsidP="004F1C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Pr="0073259B">
        <w:rPr>
          <w:bCs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>Číslovaný</w:t>
      </w:r>
      <w:r w:rsidRPr="00B66D6F">
        <w:rPr>
          <w:sz w:val="24"/>
          <w:szCs w:val="24"/>
        </w:rPr>
        <w:t xml:space="preserve"> seznam všech příloh</w:t>
      </w:r>
      <w:r>
        <w:rPr>
          <w:sz w:val="24"/>
          <w:szCs w:val="24"/>
        </w:rPr>
        <w:t xml:space="preserve">, </w:t>
      </w:r>
      <w:r w:rsidRPr="00B66D6F">
        <w:rPr>
          <w:sz w:val="24"/>
          <w:szCs w:val="24"/>
        </w:rPr>
        <w:t>kterými</w:t>
      </w:r>
      <w:r w:rsidRPr="0073259B">
        <w:rPr>
          <w:bCs w:val="0"/>
          <w:sz w:val="24"/>
          <w:szCs w:val="24"/>
        </w:rPr>
        <w:t xml:space="preserve"> případně dokládáte skut</w:t>
      </w:r>
      <w:r>
        <w:rPr>
          <w:bCs w:val="0"/>
          <w:sz w:val="24"/>
          <w:szCs w:val="24"/>
        </w:rPr>
        <w:t>ečnosti uvedené v bodech 2 až 5 a k jaké skutečnosti se vztahují</w:t>
      </w:r>
      <w:r>
        <w:rPr>
          <w:b w:val="0"/>
          <w:bCs w:val="0"/>
        </w:rPr>
        <w:t xml:space="preserve"> </w:t>
      </w:r>
      <w:r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F1C13" w:rsidRPr="00D40F13" w14:paraId="4C9722D2" w14:textId="77777777" w:rsidTr="003A3CC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14:paraId="580F0473" w14:textId="77777777"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14:paraId="532A8E7C" w14:textId="77777777"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14:paraId="22A91BAB" w14:textId="77777777" w:rsidR="004F1C13" w:rsidRPr="00D40F13" w:rsidRDefault="004F1C13" w:rsidP="003A3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F1C13" w:rsidRPr="00D40F13" w14:paraId="0225A2B8" w14:textId="77777777" w:rsidTr="003A3CC8">
        <w:tc>
          <w:tcPr>
            <w:tcW w:w="720" w:type="dxa"/>
            <w:shd w:val="clear" w:color="auto" w:fill="auto"/>
          </w:tcPr>
          <w:p w14:paraId="5D1FB8DD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2503E9AD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286133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7905A834" w14:textId="77777777" w:rsidTr="003A3CC8">
        <w:tc>
          <w:tcPr>
            <w:tcW w:w="720" w:type="dxa"/>
            <w:shd w:val="clear" w:color="auto" w:fill="auto"/>
          </w:tcPr>
          <w:p w14:paraId="78E0215E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496CF9A7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B258CD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640F2089" w14:textId="77777777" w:rsidTr="003A3CC8">
        <w:tc>
          <w:tcPr>
            <w:tcW w:w="720" w:type="dxa"/>
            <w:shd w:val="clear" w:color="auto" w:fill="auto"/>
          </w:tcPr>
          <w:p w14:paraId="6912DD48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13BFFFE1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C823B8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07088413" w14:textId="77777777" w:rsidTr="003A3CC8">
        <w:tc>
          <w:tcPr>
            <w:tcW w:w="720" w:type="dxa"/>
            <w:shd w:val="clear" w:color="auto" w:fill="auto"/>
          </w:tcPr>
          <w:p w14:paraId="336007AE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061364DF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17D81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3B4809D8" w14:textId="77777777" w:rsidTr="003A3CC8">
        <w:tc>
          <w:tcPr>
            <w:tcW w:w="720" w:type="dxa"/>
            <w:shd w:val="clear" w:color="auto" w:fill="auto"/>
          </w:tcPr>
          <w:p w14:paraId="6CBF87F2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0ACF2DDA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1EBD11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7D592080" w14:textId="77777777" w:rsidTr="003A3CC8">
        <w:tc>
          <w:tcPr>
            <w:tcW w:w="720" w:type="dxa"/>
            <w:shd w:val="clear" w:color="auto" w:fill="auto"/>
          </w:tcPr>
          <w:p w14:paraId="55AE870C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237FC090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0B08AF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1B40B030" w14:textId="77777777" w:rsidTr="003A3CC8">
        <w:tc>
          <w:tcPr>
            <w:tcW w:w="720" w:type="dxa"/>
            <w:shd w:val="clear" w:color="auto" w:fill="auto"/>
          </w:tcPr>
          <w:p w14:paraId="5F40C350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5291B4CB" w14:textId="77777777" w:rsidR="004F1C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D1BCB1" w14:textId="77777777"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D40F13" w14:paraId="41D0C204" w14:textId="77777777" w:rsidTr="003A3CC8">
        <w:tc>
          <w:tcPr>
            <w:tcW w:w="720" w:type="dxa"/>
            <w:shd w:val="clear" w:color="auto" w:fill="auto"/>
          </w:tcPr>
          <w:p w14:paraId="1BB3EBC5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60689F3C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B1A341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7B11EBAF" w14:textId="77777777" w:rsidTr="003A3CC8">
        <w:tc>
          <w:tcPr>
            <w:tcW w:w="720" w:type="dxa"/>
            <w:shd w:val="clear" w:color="auto" w:fill="auto"/>
          </w:tcPr>
          <w:p w14:paraId="00AFDF49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7615A019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ABE235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5FF6BB7D" w14:textId="77777777" w:rsidTr="003A3CC8">
        <w:tc>
          <w:tcPr>
            <w:tcW w:w="720" w:type="dxa"/>
            <w:shd w:val="clear" w:color="auto" w:fill="auto"/>
          </w:tcPr>
          <w:p w14:paraId="798B9002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7A208B3E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8AC6BA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200FB150" w14:textId="77777777" w:rsidTr="003A3CC8">
        <w:tc>
          <w:tcPr>
            <w:tcW w:w="720" w:type="dxa"/>
            <w:shd w:val="clear" w:color="auto" w:fill="auto"/>
          </w:tcPr>
          <w:p w14:paraId="17839629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2E245E04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377EFE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512C3747" w14:textId="77777777" w:rsidTr="003A3CC8">
        <w:tc>
          <w:tcPr>
            <w:tcW w:w="720" w:type="dxa"/>
            <w:shd w:val="clear" w:color="auto" w:fill="auto"/>
          </w:tcPr>
          <w:p w14:paraId="15121824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7234DAE4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BE5768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14:paraId="1AB0ABA2" w14:textId="77777777" w:rsidTr="003A3CC8">
        <w:tc>
          <w:tcPr>
            <w:tcW w:w="720" w:type="dxa"/>
            <w:shd w:val="clear" w:color="auto" w:fill="auto"/>
          </w:tcPr>
          <w:p w14:paraId="28517A6F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14:paraId="58D2AD6B" w14:textId="77777777"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53CB72" w14:textId="77777777"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14:paraId="06B529D1" w14:textId="77777777" w:rsidR="004F1C13" w:rsidRDefault="004F1C13" w:rsidP="004F1C13">
      <w:pPr>
        <w:rPr>
          <w:b/>
          <w:szCs w:val="24"/>
        </w:rPr>
      </w:pPr>
    </w:p>
    <w:p w14:paraId="6F11E0BC" w14:textId="77777777" w:rsidR="004F1C13" w:rsidRDefault="004F1C13" w:rsidP="004F1C13">
      <w:pPr>
        <w:rPr>
          <w:szCs w:val="24"/>
        </w:rPr>
      </w:pPr>
    </w:p>
    <w:p w14:paraId="1BE773C6" w14:textId="77777777" w:rsidR="004F1C13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14:paraId="195146ED" w14:textId="77777777" w:rsidR="004F1C13" w:rsidRPr="003D4BE1" w:rsidRDefault="004F1C13" w:rsidP="004F1C13">
      <w:pPr>
        <w:jc w:val="center"/>
        <w:rPr>
          <w:szCs w:val="24"/>
        </w:rPr>
      </w:pPr>
      <w:r>
        <w:rPr>
          <w:szCs w:val="24"/>
        </w:rPr>
        <w:t>PROHLÁŠENÍ</w:t>
      </w:r>
    </w:p>
    <w:p w14:paraId="5E1ABD53" w14:textId="77777777" w:rsidR="004F1C13" w:rsidRDefault="004F1C13" w:rsidP="004F1C13">
      <w:r>
        <w:t>Prohlašuji, že údaje uvedené v této příloze, nebo uvedené v souvislosti s předkládanou žádostí, jsou pravdivé, aktuální a úplné.</w:t>
      </w:r>
    </w:p>
    <w:p w14:paraId="42DE0114" w14:textId="77777777" w:rsidR="004F1C13" w:rsidRDefault="004F1C13" w:rsidP="004F1C13"/>
    <w:p w14:paraId="59DC33A1" w14:textId="77777777" w:rsidR="004F1C13" w:rsidRPr="003A145C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14:paraId="6FB59FBF" w14:textId="77777777" w:rsidR="004F1C13" w:rsidRPr="003A145C" w:rsidRDefault="004F1C13" w:rsidP="004F1C13">
      <w:pPr>
        <w:jc w:val="center"/>
      </w:pPr>
      <w:r w:rsidRPr="003A145C">
        <w:t>DALŠÍ INFORMACE SOUVISEJÍCÍ S PODÁNÍM ŽÁDOSTI</w:t>
      </w:r>
    </w:p>
    <w:p w14:paraId="25BE50AF" w14:textId="77777777" w:rsidR="004F1C13" w:rsidRDefault="004F1C13" w:rsidP="004F1C13"/>
    <w:p w14:paraId="112A0B70" w14:textId="77777777" w:rsidR="004F1C13" w:rsidRDefault="004F1C13" w:rsidP="004F1C13"/>
    <w:p w14:paraId="15059491" w14:textId="77777777" w:rsidR="004F1C13" w:rsidRPr="00772677" w:rsidRDefault="004F1C13" w:rsidP="004F1C13">
      <w:pPr>
        <w:ind w:left="454" w:hanging="454"/>
        <w:rPr>
          <w:szCs w:val="24"/>
        </w:rPr>
      </w:pPr>
      <w:r>
        <w:rPr>
          <w:b/>
        </w:rPr>
        <w:t>7</w:t>
      </w:r>
      <w:r w:rsidRPr="00FC6A27">
        <w:rPr>
          <w:b/>
          <w:sz w:val="22"/>
          <w:szCs w:val="22"/>
        </w:rPr>
        <w:t xml:space="preserve">. </w:t>
      </w:r>
      <w:r w:rsidRPr="00D224B7">
        <w:rPr>
          <w:b/>
          <w:szCs w:val="24"/>
        </w:rPr>
        <w:t xml:space="preserve">Identifikace osoby oprávněné jednat za </w:t>
      </w:r>
      <w:r>
        <w:rPr>
          <w:b/>
          <w:szCs w:val="24"/>
        </w:rPr>
        <w:t>právnickou osobu</w:t>
      </w:r>
      <w:r w:rsidRPr="00D224B7">
        <w:rPr>
          <w:b/>
          <w:szCs w:val="24"/>
        </w:rPr>
        <w:t xml:space="preserve">/jménem </w:t>
      </w:r>
      <w:r>
        <w:rPr>
          <w:b/>
          <w:szCs w:val="24"/>
        </w:rPr>
        <w:t>právnické osoby</w:t>
      </w:r>
      <w:r w:rsidR="00B35692">
        <w:rPr>
          <w:b/>
          <w:szCs w:val="24"/>
          <w:vertAlign w:val="superscript"/>
        </w:rPr>
        <w:t>a/</w:t>
      </w:r>
      <w:r w:rsidRPr="00D224B7">
        <w:rPr>
          <w:b/>
          <w:szCs w:val="24"/>
        </w:rPr>
        <w:t xml:space="preserve"> 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14:paraId="612DA828" w14:textId="77777777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14:paraId="12214017" w14:textId="77777777"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0A47BCA" w14:textId="77777777"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14:paraId="1EBAA3B6" w14:textId="77777777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14:paraId="2F98F414" w14:textId="77777777" w:rsidR="004F1C13" w:rsidRPr="00D40F13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lastRenderedPageBreak/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9D86C2C" w14:textId="77777777"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14:paraId="334A2D80" w14:textId="77777777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14:paraId="79273AC8" w14:textId="77777777"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106F74D" w14:textId="77777777"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</w:tbl>
    <w:p w14:paraId="3FC049F6" w14:textId="77777777" w:rsidR="004F1C13" w:rsidRDefault="004F1C13" w:rsidP="004F1C13"/>
    <w:p w14:paraId="4EE240A0" w14:textId="77777777" w:rsidR="004F1C13" w:rsidRPr="00D224B7" w:rsidRDefault="004F1C13" w:rsidP="004F1C13">
      <w:pPr>
        <w:ind w:left="340" w:hanging="510"/>
        <w:rPr>
          <w:b/>
          <w:szCs w:val="24"/>
        </w:rPr>
      </w:pPr>
      <w:r>
        <w:rPr>
          <w:b/>
        </w:rPr>
        <w:t xml:space="preserve">  8. </w:t>
      </w:r>
      <w:r w:rsidRPr="00D224B7">
        <w:rPr>
          <w:b/>
          <w:szCs w:val="24"/>
        </w:rPr>
        <w:t xml:space="preserve">Kontaktní osoba určená pro komunikaci s ČNB v předmětné záležitosti </w:t>
      </w:r>
      <w:r w:rsidRPr="00D224B7">
        <w:rPr>
          <w:szCs w:val="24"/>
        </w:rPr>
        <w:t>(jméno, příjmení, telefonní číslo, e</w:t>
      </w:r>
      <w:r>
        <w:rPr>
          <w:szCs w:val="24"/>
        </w:rPr>
        <w:t>-</w:t>
      </w:r>
      <w:r w:rsidRPr="00D224B7">
        <w:rPr>
          <w:szCs w:val="24"/>
        </w:rPr>
        <w:t>mail</w:t>
      </w:r>
      <w:r w:rsidRPr="00E243DB">
        <w:rPr>
          <w:szCs w:val="24"/>
        </w:rPr>
        <w:t>)</w:t>
      </w:r>
    </w:p>
    <w:p w14:paraId="58D6274B" w14:textId="77777777" w:rsidR="004F1C13" w:rsidRPr="00FC6A27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AAE5B0A" w14:textId="77777777" w:rsidR="004F1C13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E74C98" w14:textId="77777777" w:rsidR="004F1C13" w:rsidRDefault="004F1C13" w:rsidP="004F1C13"/>
    <w:p w14:paraId="2D726BBD" w14:textId="77777777" w:rsidR="004F1C13" w:rsidRDefault="004F1C13" w:rsidP="004F1C13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592"/>
        <w:gridCol w:w="2504"/>
        <w:gridCol w:w="574"/>
        <w:gridCol w:w="3058"/>
      </w:tblGrid>
      <w:tr w:rsidR="004F1C13" w:rsidRPr="00D40F13" w14:paraId="51655D3C" w14:textId="77777777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09B4" w14:textId="77777777" w:rsidR="004F1C13" w:rsidRDefault="004F1C13" w:rsidP="003A3CC8"/>
          <w:p w14:paraId="122D0247" w14:textId="77777777" w:rsidR="004F1C13" w:rsidRDefault="004F1C13" w:rsidP="003A3CC8"/>
          <w:p w14:paraId="63BD26FF" w14:textId="77777777" w:rsidR="004F1C13" w:rsidRDefault="004F1C13" w:rsidP="003A3CC8">
            <w:r>
              <w:t>Místo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DF03B" w14:textId="77777777" w:rsidR="004F1C13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0157" w14:textId="77777777" w:rsidR="004F1C13" w:rsidRDefault="004F1C13" w:rsidP="003A3CC8"/>
          <w:p w14:paraId="32AE54C0" w14:textId="77777777" w:rsidR="004F1C13" w:rsidRDefault="004F1C13" w:rsidP="003A3CC8"/>
          <w:p w14:paraId="64F62409" w14:textId="77777777" w:rsidR="004F1C13" w:rsidRDefault="004F1C13" w:rsidP="003A3CC8">
            <w:r>
              <w:t>Datum: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168C0" w14:textId="77777777" w:rsidR="004F1C13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74C6" w14:textId="77777777" w:rsidR="004F1C13" w:rsidRDefault="004F1C13" w:rsidP="003A3CC8"/>
          <w:p w14:paraId="1808C6C5" w14:textId="77777777" w:rsidR="004F1C13" w:rsidRDefault="004F1C13" w:rsidP="003A3CC8"/>
          <w:p w14:paraId="23BE2A31" w14:textId="77777777" w:rsidR="004F1C13" w:rsidRDefault="004F1C13" w:rsidP="003A3CC8">
            <w:r>
              <w:t>Podpis:</w:t>
            </w:r>
          </w:p>
        </w:tc>
      </w:tr>
    </w:tbl>
    <w:p w14:paraId="38B6B2EB" w14:textId="77777777" w:rsidR="004F1C13" w:rsidRDefault="004F1C13" w:rsidP="004F1C13">
      <w:pPr>
        <w:pStyle w:val="Textpoznpodarou"/>
        <w:numPr>
          <w:ilvl w:val="0"/>
          <w:numId w:val="0"/>
        </w:numPr>
      </w:pPr>
    </w:p>
    <w:p w14:paraId="53FABF55" w14:textId="77777777" w:rsidR="004F1C13" w:rsidRDefault="004F1C13" w:rsidP="004F1C13">
      <w:pPr>
        <w:rPr>
          <w:b/>
        </w:rPr>
      </w:pPr>
    </w:p>
    <w:p w14:paraId="558AF12D" w14:textId="77777777" w:rsidR="004F1C13" w:rsidRDefault="004F1C13" w:rsidP="004F1C13">
      <w:pPr>
        <w:rPr>
          <w:b/>
        </w:rPr>
      </w:pPr>
    </w:p>
    <w:p w14:paraId="4E532842" w14:textId="77777777" w:rsidR="004F1C13" w:rsidRDefault="004F1C13" w:rsidP="004F1C13">
      <w:pPr>
        <w:rPr>
          <w:b/>
        </w:rPr>
      </w:pPr>
    </w:p>
    <w:p w14:paraId="673C4ECE" w14:textId="77777777" w:rsidR="004F1C13" w:rsidRDefault="00B35692" w:rsidP="004F1C13">
      <w:pPr>
        <w:rPr>
          <w:b/>
        </w:rPr>
      </w:pPr>
      <w:r>
        <w:rPr>
          <w:b/>
        </w:rPr>
        <w:t>________________________________________________</w:t>
      </w:r>
    </w:p>
    <w:p w14:paraId="0FA82515" w14:textId="77777777" w:rsidR="00B35692" w:rsidRPr="00B35692" w:rsidRDefault="00B35692" w:rsidP="00B35692">
      <w:pPr>
        <w:pStyle w:val="Textpoznpodarou"/>
        <w:numPr>
          <w:ilvl w:val="0"/>
          <w:numId w:val="0"/>
        </w:numPr>
        <w:ind w:left="425" w:hanging="425"/>
      </w:pPr>
      <w:r w:rsidRPr="00B35692">
        <w:t>a/§ 30 odst. 1 správního řádu ve spojení s § 21 občanského soudního řádu.</w:t>
      </w:r>
    </w:p>
    <w:sectPr w:rsidR="00B35692" w:rsidRPr="00B35692" w:rsidSect="00A7396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D60F" w14:textId="77777777" w:rsidR="00267BC0" w:rsidRDefault="00267BC0">
      <w:r>
        <w:separator/>
      </w:r>
    </w:p>
  </w:endnote>
  <w:endnote w:type="continuationSeparator" w:id="0">
    <w:p w14:paraId="79F0893E" w14:textId="77777777" w:rsidR="00267BC0" w:rsidRDefault="0026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94A5" w14:textId="77777777" w:rsidR="00E20A4B" w:rsidRDefault="00B3569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D754EE" w14:textId="77777777" w:rsidR="00E20A4B" w:rsidRDefault="000035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14:paraId="157B6910" w14:textId="0D190D27" w:rsidR="00E20A4B" w:rsidRDefault="00B356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46">
          <w:rPr>
            <w:noProof/>
          </w:rPr>
          <w:t>1</w:t>
        </w:r>
        <w:r>
          <w:fldChar w:fldCharType="end"/>
        </w:r>
      </w:p>
    </w:sdtContent>
  </w:sdt>
  <w:p w14:paraId="3A7A4ACD" w14:textId="77777777" w:rsidR="00E20A4B" w:rsidRDefault="00003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6E78" w14:textId="77777777" w:rsidR="00267BC0" w:rsidRDefault="00267BC0">
      <w:r>
        <w:separator/>
      </w:r>
    </w:p>
  </w:footnote>
  <w:footnote w:type="continuationSeparator" w:id="0">
    <w:p w14:paraId="58A5417B" w14:textId="77777777" w:rsidR="00267BC0" w:rsidRDefault="0026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3"/>
    <w:rsid w:val="00003546"/>
    <w:rsid w:val="00021920"/>
    <w:rsid w:val="00040DD5"/>
    <w:rsid w:val="00046374"/>
    <w:rsid w:val="00051556"/>
    <w:rsid w:val="00065B10"/>
    <w:rsid w:val="000C1C22"/>
    <w:rsid w:val="000D1C2D"/>
    <w:rsid w:val="000F4D5A"/>
    <w:rsid w:val="0012749C"/>
    <w:rsid w:val="001A1A8F"/>
    <w:rsid w:val="001D3E02"/>
    <w:rsid w:val="001F7380"/>
    <w:rsid w:val="00247C30"/>
    <w:rsid w:val="00267BC0"/>
    <w:rsid w:val="00293DE4"/>
    <w:rsid w:val="002C6384"/>
    <w:rsid w:val="002E3481"/>
    <w:rsid w:val="00307F0D"/>
    <w:rsid w:val="003A2313"/>
    <w:rsid w:val="003D5E91"/>
    <w:rsid w:val="00477C3E"/>
    <w:rsid w:val="004A2975"/>
    <w:rsid w:val="004B0F34"/>
    <w:rsid w:val="004D5BBA"/>
    <w:rsid w:val="004F1C13"/>
    <w:rsid w:val="00557005"/>
    <w:rsid w:val="005C2BA8"/>
    <w:rsid w:val="005C2C23"/>
    <w:rsid w:val="005E16C9"/>
    <w:rsid w:val="005E4265"/>
    <w:rsid w:val="005E4BCB"/>
    <w:rsid w:val="00601AAB"/>
    <w:rsid w:val="00647F4D"/>
    <w:rsid w:val="00651DA4"/>
    <w:rsid w:val="006D3E5B"/>
    <w:rsid w:val="006D5496"/>
    <w:rsid w:val="00716C63"/>
    <w:rsid w:val="00717F90"/>
    <w:rsid w:val="00732225"/>
    <w:rsid w:val="007329D7"/>
    <w:rsid w:val="00762DE4"/>
    <w:rsid w:val="0077460F"/>
    <w:rsid w:val="007D77B8"/>
    <w:rsid w:val="008163D5"/>
    <w:rsid w:val="00821486"/>
    <w:rsid w:val="0084118F"/>
    <w:rsid w:val="008A2931"/>
    <w:rsid w:val="008B33C1"/>
    <w:rsid w:val="00930C79"/>
    <w:rsid w:val="0096030A"/>
    <w:rsid w:val="009640C2"/>
    <w:rsid w:val="009830A6"/>
    <w:rsid w:val="00A27ECB"/>
    <w:rsid w:val="00A65B5A"/>
    <w:rsid w:val="00A975B0"/>
    <w:rsid w:val="00B35692"/>
    <w:rsid w:val="00B35B12"/>
    <w:rsid w:val="00B43AD8"/>
    <w:rsid w:val="00B85C15"/>
    <w:rsid w:val="00BD77CC"/>
    <w:rsid w:val="00C078CB"/>
    <w:rsid w:val="00C81700"/>
    <w:rsid w:val="00C830C2"/>
    <w:rsid w:val="00C85377"/>
    <w:rsid w:val="00CC791A"/>
    <w:rsid w:val="00D17F62"/>
    <w:rsid w:val="00DF74C8"/>
    <w:rsid w:val="00E31D7B"/>
    <w:rsid w:val="00E4190C"/>
    <w:rsid w:val="00F00595"/>
    <w:rsid w:val="00F30922"/>
    <w:rsid w:val="00F47CF7"/>
    <w:rsid w:val="00F65D8F"/>
    <w:rsid w:val="00FD7F89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7933"/>
  <w15:docId w15:val="{E74243D5-78FE-4C62-A71B-D287709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DE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3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DE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D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D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8385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Moravcová Stanislava</cp:lastModifiedBy>
  <cp:revision>2</cp:revision>
  <dcterms:created xsi:type="dcterms:W3CDTF">2024-04-29T10:37:00Z</dcterms:created>
  <dcterms:modified xsi:type="dcterms:W3CDTF">2024-04-29T10:37:00Z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